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030" w:rsidRDefault="00561AE2">
      <w:pPr>
        <w:spacing w:after="0" w:line="720" w:lineRule="exact"/>
        <w:jc w:val="center"/>
        <w:rPr>
          <w:szCs w:val="32"/>
          <w:lang w:eastAsia="zh-CN"/>
        </w:rPr>
      </w:pPr>
      <w:bookmarkStart w:id="0" w:name="_GoBack"/>
      <w:bookmarkEnd w:id="0"/>
      <w:r>
        <w:rPr>
          <w:rFonts w:eastAsia="黑体"/>
          <w:b/>
          <w:color w:val="000000"/>
          <w:szCs w:val="32"/>
          <w:lang w:eastAsia="zh-CN"/>
        </w:rPr>
        <w:t>附件</w:t>
      </w:r>
      <w:r>
        <w:rPr>
          <w:rFonts w:eastAsia="黑体"/>
          <w:b/>
          <w:color w:val="000000"/>
          <w:szCs w:val="32"/>
          <w:lang w:eastAsia="zh-CN"/>
        </w:rPr>
        <w:t>1</w:t>
      </w:r>
    </w:p>
    <w:p w:rsidR="001C5030" w:rsidRDefault="00561AE2">
      <w:pPr>
        <w:spacing w:after="0" w:line="720" w:lineRule="exact"/>
        <w:jc w:val="center"/>
        <w:rPr>
          <w:szCs w:val="32"/>
          <w:lang w:eastAsia="zh-CN"/>
        </w:rPr>
      </w:pPr>
      <w:r>
        <w:rPr>
          <w:rFonts w:eastAsia="黑体"/>
          <w:b/>
          <w:color w:val="000000"/>
          <w:szCs w:val="32"/>
          <w:lang w:eastAsia="zh-CN"/>
        </w:rPr>
        <w:t>护理学院鼻空肠管置入模拟教学技术服务采购技术</w:t>
      </w:r>
      <w:r>
        <w:rPr>
          <w:rFonts w:eastAsia="黑体" w:hint="eastAsia"/>
          <w:b/>
          <w:color w:val="000000"/>
          <w:szCs w:val="32"/>
          <w:lang w:eastAsia="zh-CN"/>
        </w:rPr>
        <w:t>要</w:t>
      </w:r>
      <w:r>
        <w:rPr>
          <w:rFonts w:eastAsia="黑体"/>
          <w:b/>
          <w:color w:val="000000"/>
          <w:szCs w:val="32"/>
          <w:lang w:eastAsia="zh-CN"/>
        </w:rPr>
        <w:t>求</w:t>
      </w:r>
    </w:p>
    <w:p w:rsidR="001C5030" w:rsidRDefault="001C5030">
      <w:pPr>
        <w:spacing w:after="0" w:line="560" w:lineRule="exact"/>
        <w:rPr>
          <w:lang w:eastAsia="zh-CN"/>
        </w:rPr>
      </w:pP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t>一、拟实现的主要目标和功能</w:t>
      </w:r>
    </w:p>
    <w:p w:rsidR="001C5030" w:rsidRDefault="00561AE2">
      <w:pPr>
        <w:spacing w:after="0" w:line="560" w:lineRule="exact"/>
        <w:ind w:firstLine="640"/>
        <w:jc w:val="both"/>
        <w:rPr>
          <w:sz w:val="28"/>
          <w:szCs w:val="28"/>
          <w:lang w:eastAsia="zh-CN"/>
        </w:rPr>
      </w:pPr>
      <w:r>
        <w:rPr>
          <w:color w:val="000000"/>
          <w:sz w:val="28"/>
          <w:szCs w:val="28"/>
          <w:lang w:eastAsia="zh-CN"/>
        </w:rPr>
        <w:t>本项目为技术服务采购，</w:t>
      </w:r>
      <w:r>
        <w:rPr>
          <w:rFonts w:hint="eastAsia"/>
          <w:color w:val="000000"/>
          <w:sz w:val="28"/>
          <w:szCs w:val="28"/>
          <w:lang w:eastAsia="zh-CN"/>
        </w:rPr>
        <w:t>计划</w:t>
      </w:r>
      <w:r>
        <w:rPr>
          <w:color w:val="000000"/>
          <w:sz w:val="28"/>
          <w:szCs w:val="28"/>
          <w:lang w:eastAsia="zh-CN"/>
        </w:rPr>
        <w:t>委托</w:t>
      </w:r>
      <w:r>
        <w:rPr>
          <w:rFonts w:hint="eastAsia"/>
          <w:color w:val="000000"/>
          <w:sz w:val="28"/>
          <w:szCs w:val="28"/>
          <w:lang w:eastAsia="zh-CN"/>
        </w:rPr>
        <w:t>一家</w:t>
      </w:r>
      <w:r>
        <w:rPr>
          <w:rFonts w:hint="eastAsia"/>
          <w:color w:val="000000"/>
          <w:sz w:val="28"/>
          <w:szCs w:val="28"/>
          <w:lang w:eastAsia="zh-CN"/>
        </w:rPr>
        <w:t>服务商</w:t>
      </w:r>
      <w:r>
        <w:rPr>
          <w:color w:val="000000"/>
          <w:sz w:val="28"/>
          <w:szCs w:val="28"/>
          <w:lang w:eastAsia="zh-CN"/>
        </w:rPr>
        <w:t>为</w:t>
      </w:r>
      <w:r>
        <w:rPr>
          <w:rFonts w:hint="eastAsia"/>
          <w:color w:val="000000"/>
          <w:sz w:val="28"/>
          <w:szCs w:val="28"/>
          <w:lang w:eastAsia="zh-CN"/>
        </w:rPr>
        <w:t>比选人</w:t>
      </w:r>
      <w:r>
        <w:rPr>
          <w:color w:val="000000"/>
          <w:sz w:val="28"/>
          <w:szCs w:val="28"/>
          <w:lang w:eastAsia="zh-CN"/>
        </w:rPr>
        <w:t>提供鼻空肠管置入模拟教学技术服务，</w:t>
      </w:r>
      <w:r>
        <w:rPr>
          <w:color w:val="000000"/>
          <w:sz w:val="28"/>
          <w:szCs w:val="28"/>
          <w:lang w:eastAsia="zh-CN"/>
        </w:rPr>
        <w:t>负责完成教学系统的定制开发、教学环境的部署搭建及教学培训服务，</w:t>
      </w:r>
      <w:r>
        <w:rPr>
          <w:rFonts w:hint="eastAsia"/>
          <w:color w:val="000000"/>
          <w:sz w:val="28"/>
          <w:szCs w:val="28"/>
          <w:lang w:eastAsia="zh-CN"/>
        </w:rPr>
        <w:t>并向比选人授予该教学系统的使用授权。</w:t>
      </w:r>
      <w:r>
        <w:rPr>
          <w:color w:val="000000"/>
          <w:sz w:val="28"/>
          <w:szCs w:val="28"/>
          <w:lang w:eastAsia="zh-CN"/>
        </w:rPr>
        <w:t>。</w:t>
      </w:r>
    </w:p>
    <w:p w:rsidR="001C5030" w:rsidRDefault="00561AE2">
      <w:pPr>
        <w:spacing w:after="0" w:line="560" w:lineRule="exact"/>
        <w:ind w:firstLine="640"/>
        <w:jc w:val="both"/>
        <w:rPr>
          <w:sz w:val="28"/>
          <w:szCs w:val="28"/>
          <w:lang w:eastAsia="zh-CN"/>
        </w:rPr>
      </w:pPr>
      <w:r>
        <w:rPr>
          <w:rFonts w:eastAsia="楷体"/>
          <w:color w:val="000000"/>
          <w:sz w:val="28"/>
          <w:szCs w:val="28"/>
          <w:lang w:eastAsia="zh-CN"/>
        </w:rPr>
        <w:t>（一）主要功能</w:t>
      </w:r>
    </w:p>
    <w:p w:rsidR="001C5030" w:rsidRDefault="00561AE2">
      <w:pPr>
        <w:spacing w:after="0" w:line="560" w:lineRule="exact"/>
        <w:ind w:firstLine="640"/>
        <w:jc w:val="both"/>
        <w:rPr>
          <w:sz w:val="28"/>
          <w:szCs w:val="28"/>
          <w:lang w:eastAsia="zh-CN"/>
        </w:rPr>
      </w:pPr>
      <w:r>
        <w:rPr>
          <w:rFonts w:hint="eastAsia"/>
          <w:color w:val="000000"/>
          <w:sz w:val="28"/>
          <w:szCs w:val="28"/>
          <w:lang w:eastAsia="zh-CN"/>
        </w:rPr>
        <w:t>服务商</w:t>
      </w:r>
      <w:r>
        <w:rPr>
          <w:color w:val="000000"/>
          <w:sz w:val="28"/>
          <w:szCs w:val="28"/>
          <w:lang w:eastAsia="zh-CN"/>
        </w:rPr>
        <w:t>为</w:t>
      </w:r>
      <w:r>
        <w:rPr>
          <w:rFonts w:hint="eastAsia"/>
          <w:color w:val="000000"/>
          <w:sz w:val="28"/>
          <w:szCs w:val="28"/>
          <w:lang w:eastAsia="zh-CN"/>
        </w:rPr>
        <w:t>比选人</w:t>
      </w:r>
      <w:r>
        <w:rPr>
          <w:color w:val="000000"/>
          <w:sz w:val="28"/>
          <w:szCs w:val="28"/>
          <w:lang w:eastAsia="zh-CN"/>
        </w:rPr>
        <w:t>提供一套完整的鼻空肠管置入模拟教学技术服务，具体包括：</w:t>
      </w:r>
    </w:p>
    <w:p w:rsidR="001C5030" w:rsidRDefault="00561AE2">
      <w:pPr>
        <w:spacing w:after="0" w:line="560" w:lineRule="exact"/>
        <w:ind w:firstLine="640"/>
        <w:jc w:val="both"/>
        <w:rPr>
          <w:sz w:val="28"/>
          <w:szCs w:val="28"/>
          <w:lang w:eastAsia="zh-CN"/>
        </w:rPr>
      </w:pPr>
      <w:r>
        <w:rPr>
          <w:rFonts w:hint="eastAsia"/>
          <w:color w:val="000000"/>
          <w:sz w:val="28"/>
          <w:szCs w:val="28"/>
          <w:lang w:eastAsia="zh-CN"/>
        </w:rPr>
        <w:t>1.</w:t>
      </w:r>
      <w:r>
        <w:rPr>
          <w:rFonts w:hint="eastAsia"/>
          <w:color w:val="000000"/>
          <w:sz w:val="28"/>
          <w:szCs w:val="28"/>
          <w:lang w:eastAsia="zh-CN"/>
        </w:rPr>
        <w:t>定制开发</w:t>
      </w:r>
      <w:r>
        <w:rPr>
          <w:rFonts w:hint="eastAsia"/>
          <w:color w:val="000000"/>
          <w:sz w:val="28"/>
          <w:szCs w:val="28"/>
          <w:lang w:eastAsia="zh-CN"/>
        </w:rPr>
        <w:t>AI</w:t>
      </w:r>
      <w:r>
        <w:rPr>
          <w:rFonts w:hint="eastAsia"/>
          <w:color w:val="000000"/>
          <w:sz w:val="28"/>
          <w:szCs w:val="28"/>
          <w:lang w:eastAsia="zh-CN"/>
        </w:rPr>
        <w:t>辅助教学软件，实现操作指导、三维可视化引导、操作训练、过程记录与智能评价等功能；</w:t>
      </w:r>
    </w:p>
    <w:p w:rsidR="001C5030" w:rsidRDefault="00561AE2">
      <w:pPr>
        <w:spacing w:after="0" w:line="560" w:lineRule="exact"/>
        <w:ind w:firstLine="640"/>
        <w:jc w:val="both"/>
        <w:rPr>
          <w:sz w:val="28"/>
          <w:szCs w:val="28"/>
          <w:lang w:eastAsia="zh-CN"/>
        </w:rPr>
      </w:pPr>
      <w:r>
        <w:rPr>
          <w:color w:val="000000"/>
          <w:sz w:val="28"/>
          <w:szCs w:val="28"/>
          <w:lang w:eastAsia="zh-CN"/>
        </w:rPr>
        <w:t>2.</w:t>
      </w:r>
      <w:r>
        <w:rPr>
          <w:color w:val="000000"/>
          <w:sz w:val="28"/>
          <w:szCs w:val="28"/>
          <w:lang w:eastAsia="zh-CN"/>
        </w:rPr>
        <w:t>部署与软件配套的教学操作环境，支持虚实结合的实感操作练习；</w:t>
      </w:r>
    </w:p>
    <w:p w:rsidR="001C5030" w:rsidRDefault="00561AE2">
      <w:pPr>
        <w:spacing w:after="0" w:line="560" w:lineRule="exact"/>
        <w:ind w:firstLine="640"/>
        <w:jc w:val="both"/>
        <w:rPr>
          <w:sz w:val="28"/>
          <w:szCs w:val="28"/>
          <w:lang w:eastAsia="zh-CN"/>
        </w:rPr>
      </w:pPr>
      <w:r>
        <w:rPr>
          <w:color w:val="000000"/>
          <w:sz w:val="28"/>
          <w:szCs w:val="28"/>
          <w:lang w:eastAsia="zh-CN"/>
        </w:rPr>
        <w:t>3.</w:t>
      </w:r>
      <w:r>
        <w:rPr>
          <w:color w:val="000000"/>
          <w:sz w:val="28"/>
          <w:szCs w:val="28"/>
          <w:lang w:eastAsia="zh-CN"/>
        </w:rPr>
        <w:t>完成系统整体调试，确保教学服务可正常开展；</w:t>
      </w:r>
    </w:p>
    <w:p w:rsidR="001C5030" w:rsidRDefault="00561AE2">
      <w:pPr>
        <w:spacing w:after="0" w:line="560" w:lineRule="exact"/>
        <w:ind w:firstLine="640"/>
        <w:jc w:val="both"/>
        <w:rPr>
          <w:sz w:val="28"/>
          <w:szCs w:val="28"/>
          <w:lang w:eastAsia="zh-CN"/>
        </w:rPr>
      </w:pPr>
      <w:r>
        <w:rPr>
          <w:color w:val="000000"/>
          <w:sz w:val="28"/>
          <w:szCs w:val="28"/>
          <w:lang w:eastAsia="zh-CN"/>
        </w:rPr>
        <w:t>4.</w:t>
      </w:r>
      <w:r>
        <w:rPr>
          <w:color w:val="000000"/>
          <w:sz w:val="28"/>
          <w:szCs w:val="28"/>
          <w:lang w:eastAsia="zh-CN"/>
        </w:rPr>
        <w:t>提供教学培训及后续技术支持服务。</w:t>
      </w:r>
    </w:p>
    <w:p w:rsidR="001C5030" w:rsidRDefault="00561AE2">
      <w:pPr>
        <w:spacing w:after="0" w:line="560" w:lineRule="exact"/>
        <w:ind w:firstLine="640"/>
        <w:jc w:val="both"/>
        <w:rPr>
          <w:sz w:val="28"/>
          <w:szCs w:val="28"/>
          <w:lang w:eastAsia="zh-CN"/>
        </w:rPr>
      </w:pPr>
      <w:r>
        <w:rPr>
          <w:rFonts w:eastAsia="楷体"/>
          <w:color w:val="000000"/>
          <w:sz w:val="28"/>
          <w:szCs w:val="28"/>
          <w:lang w:eastAsia="zh-CN"/>
        </w:rPr>
        <w:t>（二）主要目标</w:t>
      </w:r>
    </w:p>
    <w:p w:rsidR="001C5030" w:rsidRDefault="00561AE2">
      <w:pPr>
        <w:spacing w:after="0" w:line="560" w:lineRule="exact"/>
        <w:ind w:firstLine="640"/>
        <w:jc w:val="both"/>
        <w:rPr>
          <w:sz w:val="28"/>
          <w:szCs w:val="28"/>
          <w:lang w:eastAsia="zh-CN"/>
        </w:rPr>
      </w:pPr>
      <w:r>
        <w:rPr>
          <w:color w:val="000000"/>
          <w:sz w:val="28"/>
          <w:szCs w:val="28"/>
          <w:lang w:eastAsia="zh-CN"/>
        </w:rPr>
        <w:t>满足护理实验室鼻空肠管置入术教学需求，为学生提供智能化、可视化的操作训练与评价教学服务。</w:t>
      </w: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t>二、技术要求</w:t>
      </w:r>
    </w:p>
    <w:p w:rsidR="001C5030" w:rsidRDefault="00561AE2">
      <w:pPr>
        <w:spacing w:after="0" w:line="560" w:lineRule="exact"/>
        <w:ind w:firstLine="640"/>
        <w:jc w:val="both"/>
        <w:rPr>
          <w:sz w:val="28"/>
          <w:szCs w:val="28"/>
          <w:lang w:eastAsia="zh-CN"/>
        </w:rPr>
      </w:pPr>
      <w:r>
        <w:rPr>
          <w:rFonts w:eastAsia="楷体"/>
          <w:color w:val="000000"/>
          <w:sz w:val="28"/>
          <w:szCs w:val="28"/>
          <w:lang w:eastAsia="zh-CN"/>
        </w:rPr>
        <w:t>（一）教学软件系统要求</w:t>
      </w:r>
    </w:p>
    <w:p w:rsidR="001C5030" w:rsidRDefault="00561AE2">
      <w:pPr>
        <w:spacing w:after="0" w:line="560" w:lineRule="exact"/>
        <w:ind w:firstLine="640"/>
        <w:jc w:val="both"/>
        <w:rPr>
          <w:color w:val="000000"/>
          <w:sz w:val="28"/>
          <w:szCs w:val="28"/>
          <w:lang w:eastAsia="zh-CN"/>
        </w:rPr>
      </w:pPr>
      <w:r>
        <w:rPr>
          <w:color w:val="000000"/>
          <w:sz w:val="28"/>
          <w:szCs w:val="28"/>
          <w:lang w:eastAsia="zh-CN"/>
        </w:rPr>
        <w:t>1.</w:t>
      </w:r>
      <w:r>
        <w:rPr>
          <w:color w:val="000000"/>
          <w:sz w:val="28"/>
          <w:szCs w:val="28"/>
          <w:lang w:eastAsia="zh-CN"/>
        </w:rPr>
        <w:t>运行环境支持</w:t>
      </w:r>
      <w:r>
        <w:rPr>
          <w:color w:val="000000"/>
          <w:sz w:val="28"/>
          <w:szCs w:val="28"/>
          <w:lang w:eastAsia="zh-CN"/>
        </w:rPr>
        <w:t>Windows 10/11</w:t>
      </w:r>
      <w:r>
        <w:rPr>
          <w:color w:val="000000"/>
          <w:sz w:val="28"/>
          <w:szCs w:val="28"/>
          <w:lang w:eastAsia="zh-CN"/>
        </w:rPr>
        <w:t>；软件运行流畅，无卡顿、闪退；无影响教学使用的核心功能</w:t>
      </w:r>
      <w:r>
        <w:rPr>
          <w:color w:val="000000"/>
          <w:sz w:val="28"/>
          <w:szCs w:val="28"/>
          <w:lang w:eastAsia="zh-CN"/>
        </w:rPr>
        <w:t>BUG</w:t>
      </w:r>
      <w:r>
        <w:rPr>
          <w:color w:val="000000"/>
          <w:sz w:val="28"/>
          <w:szCs w:val="28"/>
          <w:lang w:eastAsia="zh-CN"/>
        </w:rPr>
        <w:t>；</w:t>
      </w:r>
    </w:p>
    <w:p w:rsidR="001C5030" w:rsidRDefault="00561AE2">
      <w:pPr>
        <w:spacing w:after="0" w:line="560" w:lineRule="exact"/>
        <w:ind w:firstLine="640"/>
        <w:jc w:val="both"/>
        <w:rPr>
          <w:sz w:val="28"/>
          <w:szCs w:val="28"/>
          <w:lang w:eastAsia="zh-CN"/>
        </w:rPr>
      </w:pPr>
      <w:r>
        <w:rPr>
          <w:sz w:val="28"/>
          <w:szCs w:val="28"/>
          <w:lang w:eastAsia="zh-CN"/>
        </w:rPr>
        <w:lastRenderedPageBreak/>
        <w:t>2.</w:t>
      </w:r>
      <w:r>
        <w:rPr>
          <w:rFonts w:hint="eastAsia"/>
          <w:sz w:val="28"/>
          <w:szCs w:val="28"/>
          <w:lang w:eastAsia="zh-CN"/>
        </w:rPr>
        <w:t>AI</w:t>
      </w:r>
      <w:r>
        <w:rPr>
          <w:rFonts w:hint="eastAsia"/>
          <w:sz w:val="28"/>
          <w:szCs w:val="28"/>
          <w:lang w:eastAsia="zh-CN"/>
        </w:rPr>
        <w:t>教学模块：集成大语言模型，支持置管知识问答。</w:t>
      </w:r>
      <w:r>
        <w:rPr>
          <w:sz w:val="28"/>
          <w:szCs w:val="28"/>
          <w:lang w:eastAsia="zh-CN"/>
        </w:rPr>
        <w:cr/>
        <w:t xml:space="preserve">        3.</w:t>
      </w:r>
      <w:r>
        <w:rPr>
          <w:rFonts w:hint="eastAsia"/>
          <w:sz w:val="28"/>
          <w:szCs w:val="28"/>
          <w:lang w:eastAsia="zh-CN"/>
        </w:rPr>
        <w:t>操作训练模块：支持分步训练与完整流程训练，操作指导、错误提示。</w:t>
      </w:r>
      <w:r>
        <w:rPr>
          <w:rFonts w:hint="eastAsia"/>
          <w:sz w:val="28"/>
          <w:szCs w:val="28"/>
          <w:lang w:eastAsia="zh-CN"/>
        </w:rPr>
        <w:cr/>
      </w:r>
      <w:r>
        <w:rPr>
          <w:sz w:val="28"/>
          <w:szCs w:val="28"/>
          <w:lang w:eastAsia="zh-CN"/>
        </w:rPr>
        <w:t xml:space="preserve">        </w:t>
      </w:r>
      <w:r>
        <w:rPr>
          <w:color w:val="000000"/>
          <w:sz w:val="28"/>
          <w:szCs w:val="28"/>
          <w:lang w:eastAsia="zh-CN"/>
        </w:rPr>
        <w:t>4.</w:t>
      </w:r>
      <w:r>
        <w:rPr>
          <w:color w:val="000000"/>
          <w:sz w:val="28"/>
          <w:szCs w:val="28"/>
          <w:lang w:eastAsia="zh-CN"/>
        </w:rPr>
        <w:t>可视化模块：三维动画演示，</w:t>
      </w:r>
      <w:r>
        <w:rPr>
          <w:rFonts w:hint="eastAsia"/>
          <w:color w:val="000000"/>
          <w:sz w:val="28"/>
          <w:szCs w:val="28"/>
          <w:lang w:eastAsia="zh-CN"/>
        </w:rPr>
        <w:t>软件内</w:t>
      </w:r>
      <w:r>
        <w:rPr>
          <w:color w:val="000000"/>
          <w:sz w:val="28"/>
          <w:szCs w:val="28"/>
          <w:lang w:eastAsia="zh-CN"/>
        </w:rPr>
        <w:t>置管路径</w:t>
      </w:r>
      <w:r>
        <w:rPr>
          <w:rFonts w:hint="eastAsia"/>
          <w:color w:val="000000"/>
          <w:sz w:val="28"/>
          <w:szCs w:val="28"/>
          <w:lang w:eastAsia="zh-CN"/>
        </w:rPr>
        <w:t>实时同步</w:t>
      </w:r>
      <w:r>
        <w:rPr>
          <w:color w:val="000000"/>
          <w:sz w:val="28"/>
          <w:szCs w:val="28"/>
          <w:lang w:eastAsia="zh-CN"/>
        </w:rPr>
        <w:t>；</w:t>
      </w:r>
    </w:p>
    <w:p w:rsidR="001C5030" w:rsidRDefault="00561AE2">
      <w:pPr>
        <w:spacing w:after="0" w:line="560" w:lineRule="exact"/>
        <w:ind w:firstLine="640"/>
        <w:jc w:val="both"/>
        <w:rPr>
          <w:sz w:val="28"/>
          <w:szCs w:val="28"/>
          <w:lang w:eastAsia="zh-CN"/>
        </w:rPr>
      </w:pPr>
      <w:r>
        <w:rPr>
          <w:color w:val="000000"/>
          <w:sz w:val="28"/>
          <w:szCs w:val="28"/>
          <w:lang w:eastAsia="zh-CN"/>
        </w:rPr>
        <w:t>5.</w:t>
      </w:r>
      <w:r>
        <w:rPr>
          <w:color w:val="000000"/>
          <w:sz w:val="28"/>
          <w:szCs w:val="28"/>
          <w:lang w:eastAsia="zh-CN"/>
        </w:rPr>
        <w:t>记录与评价模块：实时记录操作数据，自动生成评价报告；</w:t>
      </w:r>
    </w:p>
    <w:p w:rsidR="001C5030" w:rsidRDefault="00561AE2">
      <w:pPr>
        <w:spacing w:after="0" w:line="560" w:lineRule="exact"/>
        <w:ind w:firstLine="640"/>
        <w:jc w:val="both"/>
        <w:rPr>
          <w:sz w:val="28"/>
          <w:szCs w:val="28"/>
          <w:lang w:eastAsia="zh-CN"/>
        </w:rPr>
      </w:pPr>
      <w:r>
        <w:rPr>
          <w:color w:val="000000"/>
          <w:sz w:val="28"/>
          <w:szCs w:val="28"/>
          <w:lang w:eastAsia="zh-CN"/>
        </w:rPr>
        <w:t>6.</w:t>
      </w:r>
      <w:r>
        <w:rPr>
          <w:color w:val="000000"/>
          <w:sz w:val="28"/>
          <w:szCs w:val="28"/>
          <w:lang w:eastAsia="zh-CN"/>
        </w:rPr>
        <w:t>虚实联动响应延迟低，器械操作动作实时反馈，动作同步性满足教学观感；</w:t>
      </w:r>
    </w:p>
    <w:p w:rsidR="001C5030" w:rsidRDefault="00561AE2">
      <w:pPr>
        <w:spacing w:after="0" w:line="560" w:lineRule="exact"/>
        <w:ind w:firstLine="640"/>
        <w:jc w:val="both"/>
        <w:rPr>
          <w:sz w:val="28"/>
          <w:szCs w:val="28"/>
          <w:lang w:eastAsia="zh-CN"/>
        </w:rPr>
      </w:pPr>
      <w:r>
        <w:rPr>
          <w:color w:val="000000"/>
          <w:sz w:val="28"/>
          <w:szCs w:val="28"/>
          <w:lang w:eastAsia="zh-CN"/>
        </w:rPr>
        <w:t>7.</w:t>
      </w:r>
      <w:r>
        <w:rPr>
          <w:color w:val="000000"/>
          <w:sz w:val="28"/>
          <w:szCs w:val="28"/>
          <w:lang w:eastAsia="zh-CN"/>
        </w:rPr>
        <w:t>支持教学场景长时间连续运行，单次可连续稳定运行不少于</w:t>
      </w:r>
      <w:r>
        <w:rPr>
          <w:color w:val="000000"/>
          <w:sz w:val="28"/>
          <w:szCs w:val="28"/>
          <w:lang w:eastAsia="zh-CN"/>
        </w:rPr>
        <w:t>4</w:t>
      </w:r>
      <w:r>
        <w:rPr>
          <w:color w:val="000000"/>
          <w:sz w:val="28"/>
          <w:szCs w:val="28"/>
          <w:lang w:eastAsia="zh-CN"/>
        </w:rPr>
        <w:t>小时；</w:t>
      </w:r>
    </w:p>
    <w:p w:rsidR="001C5030" w:rsidRDefault="00561AE2">
      <w:pPr>
        <w:spacing w:after="0" w:line="560" w:lineRule="exact"/>
        <w:ind w:firstLine="640"/>
        <w:jc w:val="both"/>
        <w:rPr>
          <w:sz w:val="28"/>
          <w:szCs w:val="28"/>
          <w:lang w:eastAsia="zh-CN"/>
        </w:rPr>
      </w:pPr>
      <w:r>
        <w:rPr>
          <w:color w:val="000000"/>
          <w:sz w:val="28"/>
          <w:szCs w:val="28"/>
          <w:lang w:eastAsia="zh-CN"/>
        </w:rPr>
        <w:t>8.</w:t>
      </w:r>
      <w:r>
        <w:rPr>
          <w:color w:val="000000"/>
          <w:sz w:val="28"/>
          <w:szCs w:val="28"/>
          <w:lang w:eastAsia="zh-CN"/>
        </w:rPr>
        <w:t>界面中文显示，操作逻辑贴合护理教学习惯，操作界面简洁直观；</w:t>
      </w:r>
    </w:p>
    <w:p w:rsidR="001C5030" w:rsidRDefault="00561AE2">
      <w:pPr>
        <w:spacing w:after="0" w:line="560" w:lineRule="exact"/>
        <w:ind w:firstLine="640"/>
        <w:jc w:val="both"/>
        <w:rPr>
          <w:sz w:val="28"/>
          <w:szCs w:val="28"/>
          <w:lang w:eastAsia="zh-CN"/>
        </w:rPr>
      </w:pPr>
      <w:r>
        <w:rPr>
          <w:color w:val="000000"/>
          <w:sz w:val="28"/>
          <w:szCs w:val="28"/>
          <w:lang w:eastAsia="zh-CN"/>
        </w:rPr>
        <w:t>9.</w:t>
      </w:r>
      <w:r>
        <w:rPr>
          <w:color w:val="000000"/>
          <w:sz w:val="28"/>
          <w:szCs w:val="28"/>
          <w:lang w:eastAsia="zh-CN"/>
        </w:rPr>
        <w:t>具备标准数据接口，支持与教学环境实时信号通</w:t>
      </w:r>
      <w:r>
        <w:rPr>
          <w:color w:val="000000"/>
          <w:sz w:val="28"/>
          <w:szCs w:val="28"/>
          <w:lang w:eastAsia="zh-CN"/>
        </w:rPr>
        <w:t>讯联动；支持单机本地运行。</w:t>
      </w:r>
    </w:p>
    <w:p w:rsidR="001C5030" w:rsidRDefault="00561AE2">
      <w:pPr>
        <w:spacing w:after="0" w:line="560" w:lineRule="exact"/>
        <w:ind w:firstLine="640"/>
        <w:jc w:val="both"/>
        <w:rPr>
          <w:rFonts w:eastAsia="楷体"/>
          <w:color w:val="000000"/>
          <w:sz w:val="28"/>
          <w:szCs w:val="28"/>
          <w:lang w:eastAsia="zh-CN"/>
        </w:rPr>
      </w:pPr>
      <w:r>
        <w:rPr>
          <w:rFonts w:eastAsia="楷体"/>
          <w:color w:val="000000"/>
          <w:sz w:val="28"/>
          <w:szCs w:val="28"/>
          <w:lang w:eastAsia="zh-CN"/>
        </w:rPr>
        <w:t>（二）教学操作环境要求</w:t>
      </w:r>
    </w:p>
    <w:p w:rsidR="001C5030" w:rsidRDefault="00561AE2">
      <w:pPr>
        <w:spacing w:after="0" w:line="560" w:lineRule="exact"/>
        <w:ind w:firstLine="640"/>
        <w:jc w:val="both"/>
        <w:rPr>
          <w:rFonts w:eastAsia="楷体"/>
          <w:color w:val="000000"/>
          <w:sz w:val="28"/>
          <w:szCs w:val="28"/>
          <w:lang w:eastAsia="zh-CN"/>
        </w:rPr>
      </w:pPr>
      <w:r>
        <w:rPr>
          <w:rFonts w:eastAsia="楷体" w:hint="eastAsia"/>
          <w:color w:val="000000"/>
          <w:sz w:val="28"/>
          <w:szCs w:val="28"/>
          <w:lang w:eastAsia="zh-CN"/>
        </w:rPr>
        <w:t>1.</w:t>
      </w:r>
      <w:r>
        <w:rPr>
          <w:rFonts w:eastAsia="楷体" w:hint="eastAsia"/>
          <w:color w:val="000000"/>
          <w:sz w:val="28"/>
          <w:szCs w:val="28"/>
          <w:lang w:eastAsia="zh-CN"/>
        </w:rPr>
        <w:t>性能要求</w:t>
      </w:r>
    </w:p>
    <w:p w:rsidR="001C5030" w:rsidRDefault="00561AE2">
      <w:pPr>
        <w:spacing w:after="0" w:line="560" w:lineRule="exact"/>
        <w:ind w:firstLine="640"/>
        <w:jc w:val="both"/>
        <w:rPr>
          <w:sz w:val="28"/>
          <w:szCs w:val="28"/>
          <w:lang w:eastAsia="zh-CN"/>
        </w:rPr>
      </w:pPr>
      <w:r>
        <w:rPr>
          <w:rFonts w:hint="eastAsia"/>
          <w:color w:val="000000"/>
          <w:sz w:val="28"/>
          <w:szCs w:val="28"/>
          <w:lang w:eastAsia="zh-CN"/>
        </w:rPr>
        <w:t>（</w:t>
      </w:r>
      <w:r>
        <w:rPr>
          <w:rFonts w:hint="eastAsia"/>
          <w:color w:val="000000"/>
          <w:sz w:val="28"/>
          <w:szCs w:val="28"/>
          <w:lang w:eastAsia="zh-CN"/>
        </w:rPr>
        <w:t>1</w:t>
      </w:r>
      <w:r>
        <w:rPr>
          <w:rFonts w:hint="eastAsia"/>
          <w:color w:val="000000"/>
          <w:sz w:val="28"/>
          <w:szCs w:val="28"/>
          <w:lang w:eastAsia="zh-CN"/>
        </w:rPr>
        <w:t>）</w:t>
      </w:r>
      <w:r>
        <w:rPr>
          <w:color w:val="000000"/>
          <w:sz w:val="28"/>
          <w:szCs w:val="28"/>
          <w:lang w:eastAsia="zh-CN"/>
        </w:rPr>
        <w:t>功能定位：作为教学服务的物理支撑环境，供学员实感操作练习；</w:t>
      </w:r>
    </w:p>
    <w:p w:rsidR="001C5030" w:rsidRDefault="00561AE2">
      <w:pPr>
        <w:spacing w:after="0" w:line="560" w:lineRule="exact"/>
        <w:ind w:firstLine="640"/>
        <w:jc w:val="both"/>
        <w:rPr>
          <w:sz w:val="28"/>
          <w:szCs w:val="28"/>
          <w:lang w:eastAsia="zh-CN"/>
        </w:rPr>
      </w:pPr>
      <w:r>
        <w:rPr>
          <w:rFonts w:hint="eastAsia"/>
          <w:color w:val="000000"/>
          <w:sz w:val="28"/>
          <w:szCs w:val="28"/>
          <w:lang w:eastAsia="zh-CN"/>
        </w:rPr>
        <w:t>（</w:t>
      </w:r>
      <w:r>
        <w:rPr>
          <w:rFonts w:hint="eastAsia"/>
          <w:color w:val="000000"/>
          <w:sz w:val="28"/>
          <w:szCs w:val="28"/>
          <w:lang w:eastAsia="zh-CN"/>
        </w:rPr>
        <w:t>2</w:t>
      </w:r>
      <w:r>
        <w:rPr>
          <w:rFonts w:hint="eastAsia"/>
          <w:color w:val="000000"/>
          <w:sz w:val="28"/>
          <w:szCs w:val="28"/>
          <w:lang w:eastAsia="zh-CN"/>
        </w:rPr>
        <w:t>）</w:t>
      </w:r>
      <w:r>
        <w:rPr>
          <w:color w:val="000000"/>
          <w:sz w:val="28"/>
          <w:szCs w:val="28"/>
          <w:lang w:eastAsia="zh-CN"/>
        </w:rPr>
        <w:t>传感功能：可检测置管位置与状态，与软件实时通信；</w:t>
      </w:r>
    </w:p>
    <w:p w:rsidR="001C5030" w:rsidRDefault="00561AE2">
      <w:pPr>
        <w:spacing w:after="0" w:line="560" w:lineRule="exact"/>
        <w:ind w:firstLine="640"/>
        <w:jc w:val="both"/>
        <w:rPr>
          <w:sz w:val="28"/>
          <w:szCs w:val="28"/>
          <w:lang w:eastAsia="zh-CN"/>
        </w:rPr>
      </w:pPr>
      <w:r>
        <w:rPr>
          <w:rFonts w:hint="eastAsia"/>
          <w:color w:val="000000"/>
          <w:sz w:val="28"/>
          <w:szCs w:val="28"/>
          <w:lang w:eastAsia="zh-CN"/>
        </w:rPr>
        <w:t>（</w:t>
      </w:r>
      <w:r>
        <w:rPr>
          <w:rFonts w:hint="eastAsia"/>
          <w:color w:val="000000"/>
          <w:sz w:val="28"/>
          <w:szCs w:val="28"/>
          <w:lang w:eastAsia="zh-CN"/>
        </w:rPr>
        <w:t>3</w:t>
      </w:r>
      <w:r>
        <w:rPr>
          <w:rFonts w:hint="eastAsia"/>
          <w:color w:val="000000"/>
          <w:sz w:val="28"/>
          <w:szCs w:val="28"/>
          <w:lang w:eastAsia="zh-CN"/>
        </w:rPr>
        <w:t>）</w:t>
      </w:r>
      <w:r>
        <w:rPr>
          <w:color w:val="000000"/>
          <w:sz w:val="28"/>
          <w:szCs w:val="28"/>
          <w:lang w:eastAsia="zh-CN"/>
        </w:rPr>
        <w:t>耐用性：关键部位支持不少于</w:t>
      </w:r>
      <w:r>
        <w:rPr>
          <w:color w:val="000000"/>
          <w:sz w:val="28"/>
          <w:szCs w:val="28"/>
          <w:lang w:eastAsia="zh-CN"/>
        </w:rPr>
        <w:t>500</w:t>
      </w:r>
      <w:r>
        <w:rPr>
          <w:color w:val="000000"/>
          <w:sz w:val="28"/>
          <w:szCs w:val="28"/>
          <w:lang w:eastAsia="zh-CN"/>
        </w:rPr>
        <w:t>次操作；</w:t>
      </w:r>
    </w:p>
    <w:p w:rsidR="001C5030" w:rsidRDefault="00561AE2">
      <w:pPr>
        <w:spacing w:after="0" w:line="560" w:lineRule="exact"/>
        <w:ind w:firstLine="640"/>
        <w:jc w:val="both"/>
        <w:rPr>
          <w:color w:val="000000"/>
          <w:sz w:val="28"/>
          <w:szCs w:val="28"/>
          <w:lang w:eastAsia="zh-CN"/>
        </w:rPr>
      </w:pPr>
      <w:r>
        <w:rPr>
          <w:rFonts w:hint="eastAsia"/>
          <w:color w:val="000000"/>
          <w:sz w:val="28"/>
          <w:szCs w:val="28"/>
          <w:lang w:eastAsia="zh-CN"/>
        </w:rPr>
        <w:t>（</w:t>
      </w:r>
      <w:r>
        <w:rPr>
          <w:rFonts w:hint="eastAsia"/>
          <w:color w:val="000000"/>
          <w:sz w:val="28"/>
          <w:szCs w:val="28"/>
          <w:lang w:eastAsia="zh-CN"/>
        </w:rPr>
        <w:t>4</w:t>
      </w:r>
      <w:r>
        <w:rPr>
          <w:rFonts w:hint="eastAsia"/>
          <w:color w:val="000000"/>
          <w:sz w:val="28"/>
          <w:szCs w:val="28"/>
          <w:lang w:eastAsia="zh-CN"/>
        </w:rPr>
        <w:t>）</w:t>
      </w:r>
      <w:r>
        <w:rPr>
          <w:color w:val="000000"/>
          <w:sz w:val="28"/>
          <w:szCs w:val="28"/>
          <w:lang w:eastAsia="zh-CN"/>
        </w:rPr>
        <w:t>权属：由</w:t>
      </w:r>
      <w:r>
        <w:rPr>
          <w:rFonts w:hint="eastAsia"/>
          <w:color w:val="000000"/>
          <w:sz w:val="28"/>
          <w:szCs w:val="28"/>
          <w:lang w:eastAsia="zh-CN"/>
        </w:rPr>
        <w:t>服务商</w:t>
      </w:r>
      <w:r>
        <w:rPr>
          <w:color w:val="000000"/>
          <w:sz w:val="28"/>
          <w:szCs w:val="28"/>
          <w:lang w:eastAsia="zh-CN"/>
        </w:rPr>
        <w:t>部署于</w:t>
      </w:r>
      <w:r>
        <w:rPr>
          <w:rFonts w:hint="eastAsia"/>
          <w:color w:val="000000"/>
          <w:sz w:val="28"/>
          <w:szCs w:val="28"/>
          <w:lang w:eastAsia="zh-CN"/>
        </w:rPr>
        <w:t>比选人</w:t>
      </w:r>
      <w:r>
        <w:rPr>
          <w:color w:val="000000"/>
          <w:sz w:val="28"/>
          <w:szCs w:val="28"/>
          <w:lang w:eastAsia="zh-CN"/>
        </w:rPr>
        <w:t>指定场所，</w:t>
      </w:r>
      <w:r>
        <w:rPr>
          <w:rFonts w:hint="eastAsia"/>
          <w:color w:val="000000"/>
          <w:sz w:val="28"/>
          <w:szCs w:val="28"/>
          <w:lang w:eastAsia="zh-CN"/>
        </w:rPr>
        <w:t>服务商</w:t>
      </w:r>
      <w:r>
        <w:rPr>
          <w:color w:val="000000"/>
          <w:sz w:val="28"/>
          <w:szCs w:val="28"/>
          <w:lang w:eastAsia="zh-CN"/>
        </w:rPr>
        <w:t>负责维护，</w:t>
      </w:r>
      <w:r>
        <w:rPr>
          <w:rFonts w:hint="eastAsia"/>
          <w:color w:val="000000"/>
          <w:sz w:val="28"/>
          <w:szCs w:val="28"/>
          <w:lang w:eastAsia="zh-CN"/>
        </w:rPr>
        <w:t>比选人</w:t>
      </w:r>
      <w:r>
        <w:rPr>
          <w:color w:val="000000"/>
          <w:sz w:val="28"/>
          <w:szCs w:val="28"/>
          <w:lang w:eastAsia="zh-CN"/>
        </w:rPr>
        <w:t>享有使用权。</w:t>
      </w:r>
    </w:p>
    <w:p w:rsidR="001C5030" w:rsidRDefault="00561AE2">
      <w:pPr>
        <w:spacing w:after="0" w:line="560" w:lineRule="exact"/>
        <w:ind w:firstLine="640"/>
        <w:jc w:val="both"/>
        <w:rPr>
          <w:rFonts w:eastAsia="楷体"/>
          <w:color w:val="000000"/>
          <w:sz w:val="28"/>
          <w:szCs w:val="28"/>
          <w:lang w:eastAsia="zh-CN"/>
        </w:rPr>
      </w:pPr>
      <w:r>
        <w:rPr>
          <w:rFonts w:eastAsia="楷体" w:hint="eastAsia"/>
          <w:color w:val="000000"/>
          <w:sz w:val="28"/>
          <w:szCs w:val="28"/>
          <w:lang w:eastAsia="zh-CN"/>
        </w:rPr>
        <w:t>2.</w:t>
      </w:r>
      <w:r>
        <w:rPr>
          <w:rFonts w:eastAsia="楷体" w:hint="eastAsia"/>
          <w:color w:val="000000"/>
          <w:sz w:val="28"/>
          <w:szCs w:val="28"/>
          <w:lang w:eastAsia="zh-CN"/>
        </w:rPr>
        <w:t>材料要求</w:t>
      </w:r>
    </w:p>
    <w:p w:rsidR="001C5030" w:rsidRDefault="00561AE2">
      <w:pPr>
        <w:pStyle w:val="Default"/>
        <w:spacing w:line="560" w:lineRule="exact"/>
        <w:ind w:firstLine="641"/>
        <w:rPr>
          <w:rFonts w:ascii="Times New Roman" w:eastAsia="仿宋" w:hAnsi="Times New Roman" w:cstheme="minorBidi"/>
          <w:sz w:val="28"/>
          <w:szCs w:val="28"/>
          <w:lang w:eastAsia="zh-CN"/>
        </w:rPr>
      </w:pPr>
      <w:r>
        <w:rPr>
          <w:rFonts w:ascii="Times New Roman" w:eastAsia="仿宋" w:hAnsi="Times New Roman" w:cstheme="minorBidi" w:hint="eastAsia"/>
          <w:sz w:val="28"/>
          <w:szCs w:val="28"/>
          <w:lang w:eastAsia="zh-CN"/>
        </w:rPr>
        <w:t>教学操作环境主体采用适用于教学的柔性仿真材料触感接近人体组</w:t>
      </w:r>
      <w:r>
        <w:rPr>
          <w:rFonts w:ascii="Times New Roman" w:eastAsia="仿宋" w:hAnsi="Times New Roman" w:cstheme="minorBidi" w:hint="eastAsia"/>
          <w:sz w:val="28"/>
          <w:szCs w:val="28"/>
          <w:lang w:eastAsia="zh-CN"/>
        </w:rPr>
        <w:lastRenderedPageBreak/>
        <w:t>织；内部支撑结构不易变形；耐腐蚀可反复操作耐多次插管摩擦。仿真鼻空肠管器械：管体采用柔性医用仿真高分子材料柔韧度接近真实鼻肠管不易折断；传感组件外壳耐磨。</w:t>
      </w:r>
    </w:p>
    <w:p w:rsidR="001C5030" w:rsidRDefault="00561AE2">
      <w:pPr>
        <w:spacing w:after="0" w:line="560" w:lineRule="exact"/>
        <w:ind w:firstLine="640"/>
        <w:jc w:val="both"/>
        <w:rPr>
          <w:rFonts w:eastAsia="楷体"/>
          <w:color w:val="000000"/>
          <w:sz w:val="28"/>
          <w:szCs w:val="28"/>
          <w:lang w:eastAsia="zh-CN"/>
        </w:rPr>
      </w:pPr>
      <w:r>
        <w:rPr>
          <w:rFonts w:eastAsia="楷体" w:hint="eastAsia"/>
          <w:color w:val="000000"/>
          <w:sz w:val="28"/>
          <w:szCs w:val="28"/>
          <w:lang w:eastAsia="zh-CN"/>
        </w:rPr>
        <w:t>3.</w:t>
      </w:r>
      <w:r>
        <w:rPr>
          <w:rFonts w:eastAsia="楷体" w:hint="eastAsia"/>
          <w:color w:val="000000"/>
          <w:sz w:val="28"/>
          <w:szCs w:val="28"/>
          <w:lang w:eastAsia="zh-CN"/>
        </w:rPr>
        <w:t>结构要求</w:t>
      </w:r>
    </w:p>
    <w:p w:rsidR="001C5030" w:rsidRDefault="00561AE2">
      <w:pPr>
        <w:pStyle w:val="Default"/>
        <w:spacing w:line="560" w:lineRule="exact"/>
        <w:ind w:firstLine="641"/>
        <w:rPr>
          <w:sz w:val="28"/>
          <w:szCs w:val="28"/>
          <w:lang w:eastAsia="zh-CN"/>
        </w:rPr>
      </w:pPr>
      <w:r>
        <w:rPr>
          <w:rFonts w:ascii="Times New Roman" w:eastAsia="仿宋" w:hAnsi="Times New Roman" w:cstheme="minorBidi" w:hint="eastAsia"/>
          <w:sz w:val="28"/>
          <w:szCs w:val="28"/>
          <w:lang w:eastAsia="zh-CN"/>
        </w:rPr>
        <w:t>上半身人体结构模型内部通道可容纳仿真鼻肠管穿行；内置传感组件可感知导管置入位置、深度。仿真鼻空肠管器械：仿真鼻空肠管配套传感模块可识别置入深度，管路旋转角度；接头适配系统采集接口。</w:t>
      </w:r>
    </w:p>
    <w:p w:rsidR="001C5030" w:rsidRDefault="00561AE2">
      <w:pPr>
        <w:spacing w:after="0" w:line="560" w:lineRule="exact"/>
        <w:ind w:firstLine="640"/>
        <w:jc w:val="both"/>
        <w:rPr>
          <w:rFonts w:eastAsia="楷体"/>
          <w:color w:val="000000"/>
          <w:sz w:val="28"/>
          <w:szCs w:val="28"/>
          <w:lang w:eastAsia="zh-CN"/>
        </w:rPr>
      </w:pPr>
      <w:r>
        <w:rPr>
          <w:rFonts w:eastAsia="楷体" w:hint="eastAsia"/>
          <w:color w:val="000000"/>
          <w:sz w:val="28"/>
          <w:szCs w:val="28"/>
          <w:lang w:eastAsia="zh-CN"/>
        </w:rPr>
        <w:t>4.</w:t>
      </w:r>
      <w:r>
        <w:rPr>
          <w:rFonts w:eastAsia="楷体" w:hint="eastAsia"/>
          <w:color w:val="000000"/>
          <w:sz w:val="28"/>
          <w:szCs w:val="28"/>
          <w:lang w:eastAsia="zh-CN"/>
        </w:rPr>
        <w:t>外观要求</w:t>
      </w:r>
    </w:p>
    <w:p w:rsidR="001C5030" w:rsidRDefault="00561AE2">
      <w:pPr>
        <w:pStyle w:val="Default"/>
        <w:spacing w:line="560" w:lineRule="exact"/>
        <w:ind w:firstLine="641"/>
        <w:rPr>
          <w:sz w:val="28"/>
          <w:szCs w:val="28"/>
          <w:lang w:eastAsia="zh-CN"/>
        </w:rPr>
      </w:pPr>
      <w:r>
        <w:rPr>
          <w:rFonts w:ascii="Times New Roman" w:eastAsia="仿宋" w:hAnsi="Times New Roman" w:cstheme="minorBidi" w:hint="eastAsia"/>
          <w:sz w:val="28"/>
          <w:szCs w:val="28"/>
          <w:lang w:eastAsia="zh-CN"/>
        </w:rPr>
        <w:t>教学操作环境主体仿真人体上半身模型含头颈至上腹部：外观贴近真实人体体表形态五官、颈部、胸</w:t>
      </w:r>
      <w:r>
        <w:rPr>
          <w:rFonts w:ascii="Times New Roman" w:eastAsia="仿宋" w:hAnsi="Times New Roman" w:cstheme="minorBidi" w:hint="eastAsia"/>
          <w:sz w:val="28"/>
          <w:szCs w:val="28"/>
          <w:lang w:eastAsia="zh-CN"/>
        </w:rPr>
        <w:t>腹部外形仿真；体表颜色自然无明显毛刺、开裂、色差；无尖锐边角。仿真鼻空肠管器械：管体标识清晰刻度印刷清楚；表面光滑无毛刺无异味。</w:t>
      </w: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t>三、服务内容与标准</w:t>
      </w:r>
    </w:p>
    <w:p w:rsidR="001C5030" w:rsidRDefault="00561AE2">
      <w:pPr>
        <w:spacing w:after="0" w:line="560" w:lineRule="exact"/>
        <w:ind w:firstLine="640"/>
        <w:jc w:val="both"/>
        <w:rPr>
          <w:sz w:val="28"/>
          <w:szCs w:val="28"/>
          <w:lang w:eastAsia="zh-CN"/>
        </w:rPr>
      </w:pPr>
      <w:r>
        <w:rPr>
          <w:color w:val="000000"/>
          <w:sz w:val="28"/>
          <w:szCs w:val="28"/>
          <w:lang w:eastAsia="zh-CN"/>
        </w:rPr>
        <w:t>1.</w:t>
      </w:r>
      <w:r>
        <w:rPr>
          <w:color w:val="000000"/>
          <w:sz w:val="28"/>
          <w:szCs w:val="28"/>
          <w:lang w:eastAsia="zh-CN"/>
        </w:rPr>
        <w:t>需求分析与方案设计：根据</w:t>
      </w:r>
      <w:r>
        <w:rPr>
          <w:rFonts w:hint="eastAsia"/>
          <w:color w:val="000000"/>
          <w:sz w:val="28"/>
          <w:szCs w:val="28"/>
          <w:lang w:eastAsia="zh-CN"/>
        </w:rPr>
        <w:t>比选人</w:t>
      </w:r>
      <w:r>
        <w:rPr>
          <w:color w:val="000000"/>
          <w:sz w:val="28"/>
          <w:szCs w:val="28"/>
          <w:lang w:eastAsia="zh-CN"/>
        </w:rPr>
        <w:t>需求设计方案，提交方案经</w:t>
      </w:r>
      <w:r>
        <w:rPr>
          <w:rFonts w:hint="eastAsia"/>
          <w:color w:val="000000"/>
          <w:sz w:val="28"/>
          <w:szCs w:val="28"/>
          <w:lang w:eastAsia="zh-CN"/>
        </w:rPr>
        <w:t>比选人</w:t>
      </w:r>
      <w:r>
        <w:rPr>
          <w:color w:val="000000"/>
          <w:sz w:val="28"/>
          <w:szCs w:val="28"/>
          <w:lang w:eastAsia="zh-CN"/>
        </w:rPr>
        <w:t>确认后实施；</w:t>
      </w:r>
    </w:p>
    <w:p w:rsidR="001C5030" w:rsidRDefault="00561AE2">
      <w:pPr>
        <w:spacing w:after="0" w:line="560" w:lineRule="exact"/>
        <w:ind w:firstLine="640"/>
        <w:jc w:val="both"/>
        <w:rPr>
          <w:sz w:val="28"/>
          <w:szCs w:val="28"/>
          <w:lang w:eastAsia="zh-CN"/>
        </w:rPr>
      </w:pPr>
      <w:r>
        <w:rPr>
          <w:color w:val="000000"/>
          <w:sz w:val="28"/>
          <w:szCs w:val="28"/>
          <w:lang w:eastAsia="zh-CN"/>
        </w:rPr>
        <w:t>2.</w:t>
      </w:r>
      <w:r>
        <w:rPr>
          <w:color w:val="000000"/>
          <w:sz w:val="28"/>
          <w:szCs w:val="28"/>
          <w:lang w:eastAsia="zh-CN"/>
        </w:rPr>
        <w:t>软件定制开发：按方案完成各模块开发与测试；</w:t>
      </w:r>
    </w:p>
    <w:p w:rsidR="001C5030" w:rsidRDefault="00561AE2">
      <w:pPr>
        <w:spacing w:after="0" w:line="560" w:lineRule="exact"/>
        <w:ind w:firstLine="640"/>
        <w:jc w:val="both"/>
        <w:rPr>
          <w:sz w:val="28"/>
          <w:szCs w:val="28"/>
          <w:lang w:eastAsia="zh-CN"/>
        </w:rPr>
      </w:pPr>
      <w:r>
        <w:rPr>
          <w:color w:val="000000"/>
          <w:sz w:val="28"/>
          <w:szCs w:val="28"/>
          <w:lang w:eastAsia="zh-CN"/>
        </w:rPr>
        <w:t>3.</w:t>
      </w:r>
      <w:r>
        <w:rPr>
          <w:color w:val="000000"/>
          <w:sz w:val="28"/>
          <w:szCs w:val="28"/>
          <w:lang w:eastAsia="zh-CN"/>
        </w:rPr>
        <w:t>教学操作环境部署：完成物理操作环境的配置、部署与调试；</w:t>
      </w:r>
    </w:p>
    <w:p w:rsidR="001C5030" w:rsidRDefault="00561AE2">
      <w:pPr>
        <w:spacing w:after="0" w:line="560" w:lineRule="exact"/>
        <w:ind w:firstLine="640"/>
        <w:jc w:val="both"/>
        <w:rPr>
          <w:sz w:val="28"/>
          <w:szCs w:val="28"/>
          <w:lang w:eastAsia="zh-CN"/>
        </w:rPr>
      </w:pPr>
      <w:r>
        <w:rPr>
          <w:color w:val="000000"/>
          <w:sz w:val="28"/>
          <w:szCs w:val="28"/>
          <w:lang w:eastAsia="zh-CN"/>
        </w:rPr>
        <w:t>4.</w:t>
      </w:r>
      <w:r>
        <w:rPr>
          <w:color w:val="000000"/>
          <w:sz w:val="28"/>
          <w:szCs w:val="28"/>
          <w:lang w:eastAsia="zh-CN"/>
        </w:rPr>
        <w:t>系统集成与调试：确保整体功能正常、联动顺畅；</w:t>
      </w:r>
    </w:p>
    <w:p w:rsidR="001C5030" w:rsidRDefault="00561AE2">
      <w:pPr>
        <w:spacing w:after="0" w:line="560" w:lineRule="exact"/>
        <w:ind w:firstLine="640"/>
        <w:jc w:val="both"/>
        <w:rPr>
          <w:sz w:val="28"/>
          <w:szCs w:val="28"/>
          <w:lang w:eastAsia="zh-CN"/>
        </w:rPr>
      </w:pPr>
      <w:r>
        <w:rPr>
          <w:color w:val="000000"/>
          <w:sz w:val="28"/>
          <w:szCs w:val="28"/>
          <w:lang w:eastAsia="zh-CN"/>
        </w:rPr>
        <w:t>5.</w:t>
      </w:r>
      <w:r>
        <w:rPr>
          <w:color w:val="000000"/>
          <w:sz w:val="28"/>
          <w:szCs w:val="28"/>
          <w:lang w:eastAsia="zh-CN"/>
        </w:rPr>
        <w:t>测试与优化：功能测试、用户试用、迭代优化；</w:t>
      </w:r>
    </w:p>
    <w:p w:rsidR="001C5030" w:rsidRDefault="00561AE2">
      <w:pPr>
        <w:spacing w:after="0" w:line="560" w:lineRule="exact"/>
        <w:ind w:firstLine="640"/>
        <w:jc w:val="both"/>
        <w:rPr>
          <w:sz w:val="28"/>
          <w:szCs w:val="28"/>
          <w:lang w:eastAsia="zh-CN"/>
        </w:rPr>
      </w:pPr>
      <w:r>
        <w:rPr>
          <w:color w:val="000000"/>
          <w:sz w:val="28"/>
          <w:szCs w:val="28"/>
          <w:lang w:eastAsia="zh-CN"/>
        </w:rPr>
        <w:t>6.</w:t>
      </w:r>
      <w:r>
        <w:rPr>
          <w:color w:val="000000"/>
          <w:sz w:val="28"/>
          <w:szCs w:val="28"/>
          <w:lang w:eastAsia="zh-CN"/>
        </w:rPr>
        <w:t>培训服务：不少于</w:t>
      </w:r>
      <w:r>
        <w:rPr>
          <w:color w:val="000000"/>
          <w:sz w:val="28"/>
          <w:szCs w:val="28"/>
          <w:lang w:eastAsia="zh-CN"/>
        </w:rPr>
        <w:t>2</w:t>
      </w:r>
      <w:r>
        <w:rPr>
          <w:color w:val="000000"/>
          <w:sz w:val="28"/>
          <w:szCs w:val="28"/>
          <w:lang w:eastAsia="zh-CN"/>
        </w:rPr>
        <w:t>次现场培训；</w:t>
      </w:r>
    </w:p>
    <w:p w:rsidR="001C5030" w:rsidRDefault="00561AE2">
      <w:pPr>
        <w:spacing w:after="0" w:line="560" w:lineRule="exact"/>
        <w:ind w:firstLine="640"/>
        <w:jc w:val="both"/>
        <w:rPr>
          <w:sz w:val="28"/>
          <w:szCs w:val="28"/>
          <w:lang w:eastAsia="zh-CN"/>
        </w:rPr>
      </w:pPr>
      <w:r>
        <w:rPr>
          <w:color w:val="000000"/>
          <w:sz w:val="28"/>
          <w:szCs w:val="28"/>
          <w:lang w:eastAsia="zh-CN"/>
        </w:rPr>
        <w:t>7.</w:t>
      </w:r>
      <w:r>
        <w:rPr>
          <w:color w:val="000000"/>
          <w:sz w:val="28"/>
          <w:szCs w:val="28"/>
          <w:lang w:eastAsia="zh-CN"/>
        </w:rPr>
        <w:t>使用授权：授予</w:t>
      </w:r>
      <w:r>
        <w:rPr>
          <w:rFonts w:hint="eastAsia"/>
          <w:color w:val="000000"/>
          <w:sz w:val="28"/>
          <w:szCs w:val="28"/>
          <w:lang w:eastAsia="zh-CN"/>
        </w:rPr>
        <w:t>比选人</w:t>
      </w:r>
      <w:r>
        <w:rPr>
          <w:color w:val="000000"/>
          <w:sz w:val="28"/>
          <w:szCs w:val="28"/>
          <w:lang w:eastAsia="zh-CN"/>
        </w:rPr>
        <w:t>软件永久使用授权；</w:t>
      </w:r>
    </w:p>
    <w:p w:rsidR="001C5030" w:rsidRDefault="00561AE2">
      <w:pPr>
        <w:spacing w:after="0" w:line="560" w:lineRule="exact"/>
        <w:ind w:firstLine="640"/>
        <w:jc w:val="both"/>
        <w:rPr>
          <w:lang w:eastAsia="zh-CN"/>
        </w:rPr>
      </w:pPr>
      <w:r>
        <w:rPr>
          <w:color w:val="000000"/>
          <w:sz w:val="28"/>
          <w:szCs w:val="28"/>
          <w:lang w:eastAsia="zh-CN"/>
        </w:rPr>
        <w:t>8.</w:t>
      </w:r>
      <w:r>
        <w:rPr>
          <w:color w:val="000000"/>
          <w:sz w:val="28"/>
          <w:szCs w:val="28"/>
          <w:lang w:eastAsia="zh-CN"/>
        </w:rPr>
        <w:t>项目周期：合同签订后不超过</w:t>
      </w:r>
      <w:r>
        <w:rPr>
          <w:color w:val="000000"/>
          <w:sz w:val="28"/>
          <w:szCs w:val="28"/>
          <w:lang w:eastAsia="zh-CN"/>
        </w:rPr>
        <w:t>12</w:t>
      </w:r>
      <w:r>
        <w:rPr>
          <w:color w:val="000000"/>
          <w:sz w:val="28"/>
          <w:szCs w:val="28"/>
          <w:lang w:eastAsia="zh-CN"/>
        </w:rPr>
        <w:t>个月。</w:t>
      </w: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lastRenderedPageBreak/>
        <w:t>四、付款条件</w:t>
      </w:r>
    </w:p>
    <w:p w:rsidR="001C5030" w:rsidRDefault="00561AE2">
      <w:pPr>
        <w:spacing w:after="0" w:line="560" w:lineRule="exact"/>
        <w:ind w:firstLine="640"/>
        <w:jc w:val="both"/>
        <w:rPr>
          <w:sz w:val="28"/>
          <w:szCs w:val="28"/>
          <w:lang w:eastAsia="zh-CN"/>
        </w:rPr>
      </w:pPr>
      <w:r>
        <w:rPr>
          <w:color w:val="000000"/>
          <w:sz w:val="28"/>
          <w:szCs w:val="28"/>
          <w:lang w:eastAsia="zh-CN"/>
        </w:rPr>
        <w:t>项目总预算</w:t>
      </w:r>
      <w:r>
        <w:rPr>
          <w:color w:val="000000"/>
          <w:sz w:val="28"/>
          <w:szCs w:val="28"/>
          <w:lang w:eastAsia="zh-CN"/>
        </w:rPr>
        <w:t>13.3</w:t>
      </w:r>
      <w:r>
        <w:rPr>
          <w:color w:val="000000"/>
          <w:sz w:val="28"/>
          <w:szCs w:val="28"/>
          <w:lang w:eastAsia="zh-CN"/>
        </w:rPr>
        <w:t>万元。合同签订后</w:t>
      </w:r>
      <w:r>
        <w:rPr>
          <w:color w:val="000000"/>
          <w:sz w:val="28"/>
          <w:szCs w:val="28"/>
          <w:lang w:eastAsia="zh-CN"/>
        </w:rPr>
        <w:t>15</w:t>
      </w:r>
      <w:r>
        <w:rPr>
          <w:color w:val="000000"/>
          <w:sz w:val="28"/>
          <w:szCs w:val="28"/>
          <w:lang w:eastAsia="zh-CN"/>
        </w:rPr>
        <w:t>个工作日内，</w:t>
      </w:r>
      <w:r>
        <w:rPr>
          <w:rFonts w:hint="eastAsia"/>
          <w:color w:val="000000"/>
          <w:sz w:val="28"/>
          <w:szCs w:val="28"/>
          <w:lang w:eastAsia="zh-CN"/>
        </w:rPr>
        <w:t>比选人</w:t>
      </w:r>
      <w:r>
        <w:rPr>
          <w:color w:val="000000"/>
          <w:sz w:val="28"/>
          <w:szCs w:val="28"/>
          <w:lang w:eastAsia="zh-CN"/>
        </w:rPr>
        <w:t>向</w:t>
      </w:r>
      <w:r>
        <w:rPr>
          <w:rFonts w:hint="eastAsia"/>
          <w:color w:val="000000"/>
          <w:sz w:val="28"/>
          <w:szCs w:val="28"/>
          <w:lang w:eastAsia="zh-CN"/>
        </w:rPr>
        <w:t>服务商</w:t>
      </w:r>
      <w:r>
        <w:rPr>
          <w:color w:val="000000"/>
          <w:sz w:val="28"/>
          <w:szCs w:val="28"/>
          <w:lang w:eastAsia="zh-CN"/>
        </w:rPr>
        <w:t>支付合同款项的</w:t>
      </w:r>
      <w:r>
        <w:rPr>
          <w:color w:val="000000"/>
          <w:sz w:val="28"/>
          <w:szCs w:val="28"/>
          <w:lang w:eastAsia="zh-CN"/>
        </w:rPr>
        <w:t>75%</w:t>
      </w:r>
      <w:r>
        <w:rPr>
          <w:color w:val="000000"/>
          <w:sz w:val="28"/>
          <w:szCs w:val="28"/>
          <w:lang w:eastAsia="zh-CN"/>
        </w:rPr>
        <w:t>；</w:t>
      </w:r>
      <w:r>
        <w:rPr>
          <w:rFonts w:hint="eastAsia"/>
          <w:color w:val="000000"/>
          <w:sz w:val="28"/>
          <w:szCs w:val="28"/>
          <w:lang w:eastAsia="zh-CN"/>
        </w:rPr>
        <w:t>服务商</w:t>
      </w:r>
      <w:r>
        <w:rPr>
          <w:color w:val="000000"/>
          <w:sz w:val="28"/>
          <w:szCs w:val="28"/>
          <w:lang w:eastAsia="zh-CN"/>
        </w:rPr>
        <w:t>完成项目开发并通过验收后</w:t>
      </w:r>
      <w:r>
        <w:rPr>
          <w:color w:val="000000"/>
          <w:sz w:val="28"/>
          <w:szCs w:val="28"/>
          <w:lang w:eastAsia="zh-CN"/>
        </w:rPr>
        <w:t>15</w:t>
      </w:r>
      <w:r>
        <w:rPr>
          <w:color w:val="000000"/>
          <w:sz w:val="28"/>
          <w:szCs w:val="28"/>
          <w:lang w:eastAsia="zh-CN"/>
        </w:rPr>
        <w:t>个工作日内，</w:t>
      </w:r>
      <w:r>
        <w:rPr>
          <w:rFonts w:hint="eastAsia"/>
          <w:color w:val="000000"/>
          <w:sz w:val="28"/>
          <w:szCs w:val="28"/>
          <w:lang w:eastAsia="zh-CN"/>
        </w:rPr>
        <w:t>比选人</w:t>
      </w:r>
      <w:r>
        <w:rPr>
          <w:color w:val="000000"/>
          <w:sz w:val="28"/>
          <w:szCs w:val="28"/>
          <w:lang w:eastAsia="zh-CN"/>
        </w:rPr>
        <w:t>向</w:t>
      </w:r>
      <w:r>
        <w:rPr>
          <w:rFonts w:hint="eastAsia"/>
          <w:color w:val="000000"/>
          <w:sz w:val="28"/>
          <w:szCs w:val="28"/>
          <w:lang w:eastAsia="zh-CN"/>
        </w:rPr>
        <w:t>服务商</w:t>
      </w:r>
      <w:r>
        <w:rPr>
          <w:color w:val="000000"/>
          <w:sz w:val="28"/>
          <w:szCs w:val="28"/>
          <w:lang w:eastAsia="zh-CN"/>
        </w:rPr>
        <w:t>支付剩余</w:t>
      </w:r>
      <w:r>
        <w:rPr>
          <w:color w:val="000000"/>
          <w:sz w:val="28"/>
          <w:szCs w:val="28"/>
          <w:lang w:eastAsia="zh-CN"/>
        </w:rPr>
        <w:t>25%</w:t>
      </w:r>
      <w:r>
        <w:rPr>
          <w:color w:val="000000"/>
          <w:sz w:val="28"/>
          <w:szCs w:val="28"/>
          <w:lang w:eastAsia="zh-CN"/>
        </w:rPr>
        <w:t>款项。</w:t>
      </w: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t>五、售后要求</w:t>
      </w:r>
    </w:p>
    <w:p w:rsidR="001C5030" w:rsidRDefault="00561AE2">
      <w:pPr>
        <w:spacing w:after="0" w:line="560" w:lineRule="exact"/>
        <w:ind w:firstLine="640"/>
        <w:jc w:val="both"/>
        <w:rPr>
          <w:sz w:val="28"/>
          <w:szCs w:val="28"/>
          <w:lang w:eastAsia="zh-CN"/>
        </w:rPr>
      </w:pPr>
      <w:r>
        <w:rPr>
          <w:color w:val="000000"/>
          <w:sz w:val="28"/>
          <w:szCs w:val="28"/>
          <w:lang w:eastAsia="zh-CN"/>
        </w:rPr>
        <w:t>1.</w:t>
      </w:r>
      <w:r>
        <w:rPr>
          <w:color w:val="000000"/>
          <w:sz w:val="28"/>
          <w:szCs w:val="28"/>
          <w:lang w:eastAsia="zh-CN"/>
        </w:rPr>
        <w:t>自项目验收通过之日起算，</w:t>
      </w:r>
      <w:r>
        <w:rPr>
          <w:rFonts w:hint="eastAsia"/>
          <w:color w:val="000000"/>
          <w:sz w:val="28"/>
          <w:szCs w:val="28"/>
          <w:lang w:eastAsia="zh-CN"/>
        </w:rPr>
        <w:t>服务商</w:t>
      </w:r>
      <w:r>
        <w:rPr>
          <w:color w:val="000000"/>
          <w:sz w:val="28"/>
          <w:szCs w:val="28"/>
          <w:lang w:eastAsia="zh-CN"/>
        </w:rPr>
        <w:t>提供不少于</w:t>
      </w:r>
      <w:r>
        <w:rPr>
          <w:color w:val="000000"/>
          <w:sz w:val="28"/>
          <w:szCs w:val="28"/>
          <w:lang w:eastAsia="zh-CN"/>
        </w:rPr>
        <w:t>24</w:t>
      </w:r>
      <w:r>
        <w:rPr>
          <w:color w:val="000000"/>
          <w:sz w:val="28"/>
          <w:szCs w:val="28"/>
          <w:lang w:eastAsia="zh-CN"/>
        </w:rPr>
        <w:t>个月的免费售后服务期，包含远程技术支持、系统使用指导、软件</w:t>
      </w:r>
      <w:r>
        <w:rPr>
          <w:color w:val="000000"/>
          <w:sz w:val="28"/>
          <w:szCs w:val="28"/>
          <w:lang w:eastAsia="zh-CN"/>
        </w:rPr>
        <w:t>BUG</w:t>
      </w:r>
      <w:r>
        <w:rPr>
          <w:color w:val="000000"/>
          <w:sz w:val="28"/>
          <w:szCs w:val="28"/>
          <w:lang w:eastAsia="zh-CN"/>
        </w:rPr>
        <w:t>修复。</w:t>
      </w:r>
    </w:p>
    <w:p w:rsidR="001C5030" w:rsidRDefault="00561AE2">
      <w:pPr>
        <w:spacing w:after="0" w:line="560" w:lineRule="exact"/>
        <w:ind w:firstLine="640"/>
        <w:jc w:val="both"/>
        <w:rPr>
          <w:sz w:val="28"/>
          <w:szCs w:val="28"/>
          <w:lang w:eastAsia="zh-CN"/>
        </w:rPr>
      </w:pPr>
      <w:r>
        <w:rPr>
          <w:color w:val="000000"/>
          <w:sz w:val="28"/>
          <w:szCs w:val="28"/>
          <w:lang w:eastAsia="zh-CN"/>
        </w:rPr>
        <w:t>2.</w:t>
      </w:r>
      <w:r>
        <w:rPr>
          <w:color w:val="000000"/>
          <w:sz w:val="28"/>
          <w:szCs w:val="28"/>
          <w:lang w:eastAsia="zh-CN"/>
        </w:rPr>
        <w:t>售后服务响应：</w:t>
      </w:r>
      <w:r>
        <w:rPr>
          <w:rFonts w:hint="eastAsia"/>
          <w:color w:val="000000"/>
          <w:sz w:val="28"/>
          <w:szCs w:val="28"/>
          <w:lang w:eastAsia="zh-CN"/>
        </w:rPr>
        <w:t>比选人</w:t>
      </w:r>
      <w:r>
        <w:rPr>
          <w:color w:val="000000"/>
          <w:sz w:val="28"/>
          <w:szCs w:val="28"/>
          <w:lang w:eastAsia="zh-CN"/>
        </w:rPr>
        <w:t>提出问题后，</w:t>
      </w:r>
      <w:r>
        <w:rPr>
          <w:rFonts w:hint="eastAsia"/>
          <w:color w:val="000000"/>
          <w:sz w:val="28"/>
          <w:szCs w:val="28"/>
          <w:lang w:eastAsia="zh-CN"/>
        </w:rPr>
        <w:t>服务商</w:t>
      </w:r>
      <w:r>
        <w:rPr>
          <w:color w:val="000000"/>
          <w:sz w:val="28"/>
          <w:szCs w:val="28"/>
          <w:lang w:eastAsia="zh-CN"/>
        </w:rPr>
        <w:t>工作日</w:t>
      </w:r>
      <w:r>
        <w:rPr>
          <w:color w:val="000000"/>
          <w:sz w:val="28"/>
          <w:szCs w:val="28"/>
          <w:lang w:eastAsia="zh-CN"/>
        </w:rPr>
        <w:t>3</w:t>
      </w:r>
      <w:r>
        <w:rPr>
          <w:color w:val="000000"/>
          <w:sz w:val="28"/>
          <w:szCs w:val="28"/>
          <w:lang w:eastAsia="zh-CN"/>
        </w:rPr>
        <w:t>小时内响应对接；一般性故障优先通过远程方式排查处理。远程无法解决故障时，</w:t>
      </w:r>
      <w:r>
        <w:rPr>
          <w:rFonts w:hint="eastAsia"/>
          <w:color w:val="000000"/>
          <w:sz w:val="28"/>
          <w:szCs w:val="28"/>
          <w:lang w:eastAsia="zh-CN"/>
        </w:rPr>
        <w:t>服务商</w:t>
      </w:r>
      <w:r>
        <w:rPr>
          <w:color w:val="000000"/>
          <w:sz w:val="28"/>
          <w:szCs w:val="28"/>
          <w:lang w:eastAsia="zh-CN"/>
        </w:rPr>
        <w:t>安排技术人员提供现场技术支持，现场差旅、人工费用包含在合同价款内。</w:t>
      </w:r>
    </w:p>
    <w:p w:rsidR="001C5030" w:rsidRDefault="00561AE2">
      <w:pPr>
        <w:spacing w:after="0" w:line="560" w:lineRule="exact"/>
        <w:ind w:firstLine="640"/>
        <w:jc w:val="both"/>
        <w:rPr>
          <w:sz w:val="28"/>
          <w:szCs w:val="28"/>
          <w:lang w:eastAsia="zh-CN"/>
        </w:rPr>
      </w:pPr>
      <w:r>
        <w:rPr>
          <w:color w:val="000000"/>
          <w:sz w:val="28"/>
          <w:szCs w:val="28"/>
          <w:lang w:eastAsia="zh-CN"/>
        </w:rPr>
        <w:t>3.</w:t>
      </w:r>
      <w:r>
        <w:rPr>
          <w:color w:val="000000"/>
          <w:sz w:val="28"/>
          <w:szCs w:val="28"/>
          <w:lang w:eastAsia="zh-CN"/>
        </w:rPr>
        <w:t>质保期内，针对</w:t>
      </w:r>
      <w:r>
        <w:rPr>
          <w:rFonts w:hint="eastAsia"/>
          <w:color w:val="000000"/>
          <w:sz w:val="28"/>
          <w:szCs w:val="28"/>
          <w:lang w:eastAsia="zh-CN"/>
        </w:rPr>
        <w:t>服务商</w:t>
      </w:r>
      <w:r>
        <w:rPr>
          <w:color w:val="000000"/>
          <w:sz w:val="28"/>
          <w:szCs w:val="28"/>
          <w:lang w:eastAsia="zh-CN"/>
        </w:rPr>
        <w:t>开发软件本身产生的程序缺陷、功能异常，</w:t>
      </w:r>
      <w:r>
        <w:rPr>
          <w:rFonts w:hint="eastAsia"/>
          <w:color w:val="000000"/>
          <w:sz w:val="28"/>
          <w:szCs w:val="28"/>
          <w:lang w:eastAsia="zh-CN"/>
        </w:rPr>
        <w:t>服务商</w:t>
      </w:r>
      <w:r>
        <w:rPr>
          <w:color w:val="000000"/>
          <w:sz w:val="28"/>
          <w:szCs w:val="28"/>
          <w:lang w:eastAsia="zh-CN"/>
        </w:rPr>
        <w:t>提供免费修复升级。</w:t>
      </w:r>
    </w:p>
    <w:p w:rsidR="001C5030" w:rsidRDefault="00561AE2">
      <w:pPr>
        <w:spacing w:after="0" w:line="560" w:lineRule="exact"/>
        <w:ind w:firstLine="640"/>
        <w:jc w:val="both"/>
        <w:rPr>
          <w:sz w:val="28"/>
          <w:szCs w:val="28"/>
          <w:lang w:eastAsia="zh-CN"/>
        </w:rPr>
      </w:pPr>
      <w:r>
        <w:rPr>
          <w:color w:val="000000"/>
          <w:sz w:val="28"/>
          <w:szCs w:val="28"/>
          <w:lang w:eastAsia="zh-CN"/>
        </w:rPr>
        <w:t>4.</w:t>
      </w:r>
      <w:r>
        <w:rPr>
          <w:color w:val="000000"/>
          <w:sz w:val="28"/>
          <w:szCs w:val="28"/>
          <w:lang w:eastAsia="zh-CN"/>
        </w:rPr>
        <w:t>质保期内，</w:t>
      </w:r>
      <w:r>
        <w:rPr>
          <w:rFonts w:hint="eastAsia"/>
          <w:color w:val="000000"/>
          <w:sz w:val="28"/>
          <w:szCs w:val="28"/>
          <w:lang w:eastAsia="zh-CN"/>
        </w:rPr>
        <w:t>服务商</w:t>
      </w:r>
      <w:r>
        <w:rPr>
          <w:color w:val="000000"/>
          <w:sz w:val="28"/>
          <w:szCs w:val="28"/>
          <w:lang w:eastAsia="zh-CN"/>
        </w:rPr>
        <w:t>提供软件小版本免费维护更新（原有功能的</w:t>
      </w:r>
      <w:r>
        <w:rPr>
          <w:color w:val="000000"/>
          <w:sz w:val="28"/>
          <w:szCs w:val="28"/>
          <w:lang w:eastAsia="zh-CN"/>
        </w:rPr>
        <w:t>bug</w:t>
      </w:r>
      <w:r>
        <w:rPr>
          <w:color w:val="000000"/>
          <w:sz w:val="28"/>
          <w:szCs w:val="28"/>
          <w:lang w:eastAsia="zh-CN"/>
        </w:rPr>
        <w:t>修复、性能优化）。</w:t>
      </w: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t>六、验收要求</w:t>
      </w:r>
    </w:p>
    <w:p w:rsidR="001C5030" w:rsidRDefault="00561AE2">
      <w:pPr>
        <w:spacing w:after="0" w:line="560" w:lineRule="exact"/>
        <w:ind w:firstLine="640"/>
        <w:jc w:val="both"/>
        <w:rPr>
          <w:sz w:val="28"/>
          <w:szCs w:val="28"/>
          <w:lang w:eastAsia="zh-CN"/>
        </w:rPr>
      </w:pPr>
      <w:r>
        <w:rPr>
          <w:color w:val="000000"/>
          <w:sz w:val="28"/>
          <w:szCs w:val="28"/>
          <w:lang w:eastAsia="zh-CN"/>
        </w:rPr>
        <w:t>1.</w:t>
      </w:r>
      <w:r>
        <w:rPr>
          <w:color w:val="000000"/>
          <w:sz w:val="28"/>
          <w:szCs w:val="28"/>
          <w:lang w:eastAsia="zh-CN"/>
        </w:rPr>
        <w:t>软件各项功能模块正常运行；</w:t>
      </w:r>
    </w:p>
    <w:p w:rsidR="001C5030" w:rsidRDefault="00561AE2">
      <w:pPr>
        <w:spacing w:after="0" w:line="560" w:lineRule="exact"/>
        <w:ind w:firstLine="640"/>
        <w:jc w:val="both"/>
        <w:rPr>
          <w:sz w:val="28"/>
          <w:szCs w:val="28"/>
          <w:lang w:eastAsia="zh-CN"/>
        </w:rPr>
      </w:pPr>
      <w:r>
        <w:rPr>
          <w:color w:val="000000"/>
          <w:sz w:val="28"/>
          <w:szCs w:val="28"/>
          <w:lang w:eastAsia="zh-CN"/>
        </w:rPr>
        <w:t>2.</w:t>
      </w:r>
      <w:r>
        <w:rPr>
          <w:color w:val="000000"/>
          <w:sz w:val="28"/>
          <w:szCs w:val="28"/>
          <w:lang w:eastAsia="zh-CN"/>
        </w:rPr>
        <w:t>教学操作环境部署完成，与软件联动正常；</w:t>
      </w:r>
    </w:p>
    <w:p w:rsidR="001C5030" w:rsidRDefault="00561AE2">
      <w:pPr>
        <w:spacing w:after="0" w:line="560" w:lineRule="exact"/>
        <w:ind w:firstLine="640"/>
        <w:jc w:val="both"/>
        <w:rPr>
          <w:sz w:val="28"/>
          <w:szCs w:val="28"/>
          <w:lang w:eastAsia="zh-CN"/>
        </w:rPr>
      </w:pPr>
      <w:r>
        <w:rPr>
          <w:color w:val="000000"/>
          <w:sz w:val="28"/>
          <w:szCs w:val="28"/>
          <w:lang w:eastAsia="zh-CN"/>
        </w:rPr>
        <w:t>3.</w:t>
      </w:r>
      <w:r>
        <w:rPr>
          <w:color w:val="000000"/>
          <w:sz w:val="28"/>
          <w:szCs w:val="28"/>
          <w:lang w:eastAsia="zh-CN"/>
        </w:rPr>
        <w:t>性能指标达标；</w:t>
      </w:r>
    </w:p>
    <w:p w:rsidR="001C5030" w:rsidRDefault="00561AE2">
      <w:pPr>
        <w:spacing w:after="0" w:line="560" w:lineRule="exact"/>
        <w:ind w:firstLine="640"/>
        <w:jc w:val="both"/>
        <w:rPr>
          <w:sz w:val="28"/>
          <w:szCs w:val="28"/>
          <w:lang w:eastAsia="zh-CN"/>
        </w:rPr>
      </w:pPr>
      <w:r>
        <w:rPr>
          <w:color w:val="000000"/>
          <w:sz w:val="28"/>
          <w:szCs w:val="28"/>
          <w:lang w:eastAsia="zh-CN"/>
        </w:rPr>
        <w:t>4.</w:t>
      </w:r>
      <w:r>
        <w:rPr>
          <w:color w:val="000000"/>
          <w:sz w:val="28"/>
          <w:szCs w:val="28"/>
          <w:lang w:eastAsia="zh-CN"/>
        </w:rPr>
        <w:t>培训验收：完成约定现场培训，参训人员熟练掌握整套系统操作、基础故障识别，能够独立开展实训教学，留存培训记录；</w:t>
      </w:r>
    </w:p>
    <w:p w:rsidR="001C5030" w:rsidRDefault="00561AE2">
      <w:pPr>
        <w:spacing w:after="0" w:line="560" w:lineRule="exact"/>
        <w:ind w:firstLine="640"/>
        <w:jc w:val="both"/>
        <w:rPr>
          <w:sz w:val="28"/>
          <w:szCs w:val="28"/>
          <w:lang w:eastAsia="zh-CN"/>
        </w:rPr>
      </w:pPr>
      <w:r>
        <w:rPr>
          <w:color w:val="000000"/>
          <w:sz w:val="28"/>
          <w:szCs w:val="28"/>
          <w:lang w:eastAsia="zh-CN"/>
        </w:rPr>
        <w:t>5.</w:t>
      </w:r>
      <w:r>
        <w:rPr>
          <w:color w:val="000000"/>
          <w:sz w:val="28"/>
          <w:szCs w:val="28"/>
          <w:lang w:eastAsia="zh-CN"/>
        </w:rPr>
        <w:t>资料验收：纸质、电子技术文档齐全、内容完整规范；</w:t>
      </w:r>
    </w:p>
    <w:p w:rsidR="001C5030" w:rsidRDefault="00561AE2">
      <w:pPr>
        <w:spacing w:after="0" w:line="560" w:lineRule="exact"/>
        <w:ind w:firstLine="640"/>
        <w:jc w:val="both"/>
        <w:rPr>
          <w:sz w:val="28"/>
          <w:szCs w:val="28"/>
          <w:lang w:eastAsia="zh-CN"/>
        </w:rPr>
      </w:pPr>
      <w:r>
        <w:rPr>
          <w:color w:val="000000"/>
          <w:sz w:val="28"/>
          <w:szCs w:val="28"/>
          <w:lang w:eastAsia="zh-CN"/>
        </w:rPr>
        <w:lastRenderedPageBreak/>
        <w:t>6.</w:t>
      </w:r>
      <w:r>
        <w:rPr>
          <w:color w:val="000000"/>
          <w:sz w:val="28"/>
          <w:szCs w:val="28"/>
          <w:lang w:eastAsia="zh-CN"/>
        </w:rPr>
        <w:t>验收方式：</w:t>
      </w:r>
      <w:r>
        <w:rPr>
          <w:color w:val="000000"/>
          <w:sz w:val="28"/>
          <w:szCs w:val="28"/>
          <w:lang w:eastAsia="zh-CN"/>
        </w:rPr>
        <w:t>双方开展现场验收，形成验收记录。</w:t>
      </w:r>
    </w:p>
    <w:p w:rsidR="001C5030" w:rsidRDefault="00561AE2">
      <w:pPr>
        <w:spacing w:after="0" w:line="560" w:lineRule="exact"/>
        <w:ind w:firstLine="640"/>
        <w:jc w:val="both"/>
        <w:rPr>
          <w:sz w:val="30"/>
          <w:szCs w:val="30"/>
          <w:lang w:eastAsia="zh-CN"/>
        </w:rPr>
      </w:pPr>
      <w:r>
        <w:rPr>
          <w:rFonts w:eastAsia="黑体"/>
          <w:color w:val="000000"/>
          <w:sz w:val="30"/>
          <w:szCs w:val="30"/>
          <w:lang w:eastAsia="zh-CN"/>
        </w:rPr>
        <w:t>七、其他约定</w:t>
      </w:r>
    </w:p>
    <w:p w:rsidR="001C5030" w:rsidRDefault="00561AE2">
      <w:pPr>
        <w:spacing w:after="0" w:line="560" w:lineRule="exact"/>
        <w:ind w:firstLine="640"/>
        <w:jc w:val="both"/>
        <w:rPr>
          <w:sz w:val="28"/>
          <w:szCs w:val="28"/>
          <w:lang w:eastAsia="zh-CN"/>
        </w:rPr>
      </w:pPr>
      <w:r>
        <w:rPr>
          <w:color w:val="000000"/>
          <w:sz w:val="28"/>
          <w:szCs w:val="28"/>
          <w:lang w:eastAsia="zh-CN"/>
        </w:rPr>
        <w:t>1.</w:t>
      </w:r>
      <w:r>
        <w:rPr>
          <w:rFonts w:hint="eastAsia"/>
          <w:color w:val="000000"/>
          <w:sz w:val="28"/>
          <w:szCs w:val="28"/>
          <w:lang w:eastAsia="zh-CN"/>
        </w:rPr>
        <w:t>软件</w:t>
      </w:r>
      <w:r>
        <w:rPr>
          <w:color w:val="000000"/>
          <w:sz w:val="28"/>
          <w:szCs w:val="28"/>
          <w:lang w:eastAsia="zh-CN"/>
        </w:rPr>
        <w:t>：</w:t>
      </w:r>
      <w:r>
        <w:rPr>
          <w:rFonts w:hint="eastAsia"/>
          <w:color w:val="000000"/>
          <w:sz w:val="28"/>
          <w:szCs w:val="28"/>
          <w:lang w:eastAsia="zh-CN"/>
        </w:rPr>
        <w:t>比选人</w:t>
      </w:r>
      <w:r>
        <w:rPr>
          <w:color w:val="000000"/>
          <w:sz w:val="28"/>
          <w:szCs w:val="28"/>
          <w:lang w:eastAsia="zh-CN"/>
        </w:rPr>
        <w:t>获得永久、不可撤销的使用授权；</w:t>
      </w:r>
    </w:p>
    <w:p w:rsidR="001C5030" w:rsidRDefault="00561AE2">
      <w:pPr>
        <w:spacing w:after="0" w:line="560" w:lineRule="exact"/>
        <w:ind w:firstLine="640"/>
        <w:jc w:val="both"/>
        <w:rPr>
          <w:sz w:val="28"/>
          <w:szCs w:val="28"/>
          <w:lang w:eastAsia="zh-CN"/>
        </w:rPr>
      </w:pPr>
      <w:r>
        <w:rPr>
          <w:color w:val="000000"/>
          <w:sz w:val="28"/>
          <w:szCs w:val="28"/>
          <w:lang w:eastAsia="zh-CN"/>
        </w:rPr>
        <w:t>2.</w:t>
      </w:r>
      <w:r>
        <w:rPr>
          <w:color w:val="000000"/>
          <w:sz w:val="28"/>
          <w:szCs w:val="28"/>
          <w:lang w:eastAsia="zh-CN"/>
        </w:rPr>
        <w:t>硬件权属：教学操作环境物资所有权归</w:t>
      </w:r>
      <w:r>
        <w:rPr>
          <w:rFonts w:hint="eastAsia"/>
          <w:color w:val="000000"/>
          <w:sz w:val="28"/>
          <w:szCs w:val="28"/>
          <w:lang w:eastAsia="zh-CN"/>
        </w:rPr>
        <w:t>服务商</w:t>
      </w:r>
      <w:r>
        <w:rPr>
          <w:color w:val="000000"/>
          <w:sz w:val="28"/>
          <w:szCs w:val="28"/>
          <w:lang w:eastAsia="zh-CN"/>
        </w:rPr>
        <w:t>，部署于</w:t>
      </w:r>
      <w:r>
        <w:rPr>
          <w:rFonts w:hint="eastAsia"/>
          <w:color w:val="000000"/>
          <w:sz w:val="28"/>
          <w:szCs w:val="28"/>
          <w:lang w:eastAsia="zh-CN"/>
        </w:rPr>
        <w:t>比选人</w:t>
      </w:r>
      <w:r>
        <w:rPr>
          <w:color w:val="000000"/>
          <w:sz w:val="28"/>
          <w:szCs w:val="28"/>
          <w:lang w:eastAsia="zh-CN"/>
        </w:rPr>
        <w:t>场所，</w:t>
      </w:r>
      <w:r>
        <w:rPr>
          <w:rFonts w:hint="eastAsia"/>
          <w:color w:val="000000"/>
          <w:sz w:val="28"/>
          <w:szCs w:val="28"/>
          <w:lang w:eastAsia="zh-CN"/>
        </w:rPr>
        <w:t>比选人</w:t>
      </w:r>
      <w:r>
        <w:rPr>
          <w:color w:val="000000"/>
          <w:sz w:val="28"/>
          <w:szCs w:val="28"/>
          <w:lang w:eastAsia="zh-CN"/>
        </w:rPr>
        <w:t>享有使用权；</w:t>
      </w:r>
    </w:p>
    <w:p w:rsidR="001C5030" w:rsidRDefault="00561AE2">
      <w:pPr>
        <w:spacing w:after="0" w:line="560" w:lineRule="exact"/>
        <w:ind w:firstLine="640"/>
        <w:jc w:val="both"/>
        <w:rPr>
          <w:sz w:val="28"/>
          <w:szCs w:val="28"/>
          <w:lang w:eastAsia="zh-CN"/>
        </w:rPr>
      </w:pPr>
      <w:r>
        <w:rPr>
          <w:color w:val="000000"/>
          <w:sz w:val="28"/>
          <w:szCs w:val="28"/>
          <w:lang w:eastAsia="zh-CN"/>
        </w:rPr>
        <w:t>3.</w:t>
      </w:r>
      <w:r>
        <w:rPr>
          <w:color w:val="000000"/>
          <w:sz w:val="28"/>
          <w:szCs w:val="28"/>
          <w:lang w:eastAsia="zh-CN"/>
        </w:rPr>
        <w:t>维护责任：服务期内由</w:t>
      </w:r>
      <w:r>
        <w:rPr>
          <w:rFonts w:hint="eastAsia"/>
          <w:color w:val="000000"/>
          <w:sz w:val="28"/>
          <w:szCs w:val="28"/>
          <w:lang w:eastAsia="zh-CN"/>
        </w:rPr>
        <w:t>服务商</w:t>
      </w:r>
      <w:r>
        <w:rPr>
          <w:color w:val="000000"/>
          <w:sz w:val="28"/>
          <w:szCs w:val="28"/>
          <w:lang w:eastAsia="zh-CN"/>
        </w:rPr>
        <w:t>负责维护，服务期满后可协商；</w:t>
      </w:r>
    </w:p>
    <w:p w:rsidR="001C5030" w:rsidRDefault="00561AE2">
      <w:pPr>
        <w:spacing w:after="0" w:line="560" w:lineRule="exact"/>
        <w:ind w:firstLine="640"/>
        <w:jc w:val="both"/>
        <w:rPr>
          <w:color w:val="000000"/>
          <w:sz w:val="28"/>
          <w:szCs w:val="28"/>
          <w:lang w:eastAsia="zh-CN"/>
        </w:rPr>
      </w:pPr>
      <w:r>
        <w:rPr>
          <w:color w:val="000000"/>
          <w:sz w:val="28"/>
          <w:szCs w:val="28"/>
          <w:lang w:eastAsia="zh-CN"/>
        </w:rPr>
        <w:t>4.</w:t>
      </w:r>
      <w:r>
        <w:rPr>
          <w:color w:val="000000"/>
          <w:sz w:val="28"/>
          <w:szCs w:val="28"/>
          <w:lang w:eastAsia="zh-CN"/>
        </w:rPr>
        <w:t>服务商自行评估技术可行性，独立承担研发、集成全部技术风险。</w:t>
      </w:r>
    </w:p>
    <w:p w:rsidR="001C5030" w:rsidRDefault="00561AE2">
      <w:pPr>
        <w:spacing w:after="0" w:line="240" w:lineRule="auto"/>
        <w:rPr>
          <w:color w:val="000000"/>
          <w:lang w:eastAsia="zh-CN"/>
        </w:rPr>
      </w:pPr>
      <w:r>
        <w:rPr>
          <w:color w:val="000000"/>
          <w:lang w:eastAsia="zh-CN"/>
        </w:rPr>
        <w:br w:type="page"/>
      </w:r>
    </w:p>
    <w:p w:rsidR="001C5030" w:rsidRDefault="00561AE2">
      <w:pPr>
        <w:keepNext/>
        <w:spacing w:before="120" w:after="40" w:line="360" w:lineRule="auto"/>
        <w:jc w:val="center"/>
        <w:rPr>
          <w:rFonts w:ascii="黑体" w:eastAsia="黑体" w:hAnsi="黑体"/>
          <w:b/>
          <w:color w:val="000000"/>
          <w:szCs w:val="32"/>
          <w:lang w:eastAsia="zh-CN"/>
        </w:rPr>
      </w:pPr>
      <w:r>
        <w:rPr>
          <w:rFonts w:ascii="黑体" w:eastAsia="黑体" w:hAnsi="黑体" w:hint="eastAsia"/>
          <w:b/>
          <w:color w:val="000000"/>
          <w:szCs w:val="32"/>
          <w:lang w:eastAsia="zh-CN"/>
        </w:rPr>
        <w:lastRenderedPageBreak/>
        <w:t>附件</w:t>
      </w:r>
      <w:r>
        <w:rPr>
          <w:rFonts w:ascii="黑体" w:eastAsia="黑体" w:hAnsi="黑体" w:hint="eastAsia"/>
          <w:b/>
          <w:color w:val="000000"/>
          <w:szCs w:val="32"/>
          <w:lang w:eastAsia="zh-CN"/>
        </w:rPr>
        <w:t>2</w:t>
      </w:r>
      <w:r>
        <w:rPr>
          <w:rFonts w:ascii="黑体" w:eastAsia="黑体" w:hAnsi="黑体"/>
          <w:b/>
          <w:color w:val="000000"/>
          <w:szCs w:val="32"/>
          <w:lang w:eastAsia="zh-CN"/>
        </w:rPr>
        <w:t xml:space="preserve"> </w:t>
      </w:r>
    </w:p>
    <w:p w:rsidR="001C5030" w:rsidRDefault="00561AE2">
      <w:pPr>
        <w:keepNext/>
        <w:spacing w:before="120" w:after="40" w:line="360" w:lineRule="auto"/>
        <w:jc w:val="center"/>
        <w:rPr>
          <w:rFonts w:ascii="黑体" w:eastAsia="黑体" w:hAnsi="黑体"/>
          <w:b/>
          <w:color w:val="000000"/>
          <w:szCs w:val="32"/>
          <w:lang w:eastAsia="zh-CN"/>
        </w:rPr>
      </w:pPr>
      <w:r>
        <w:rPr>
          <w:rFonts w:ascii="黑体" w:eastAsia="黑体" w:hAnsi="黑体"/>
          <w:b/>
          <w:color w:val="000000"/>
          <w:szCs w:val="32"/>
          <w:lang w:eastAsia="zh-CN"/>
        </w:rPr>
        <w:t>护理学院鼻空肠管置入模拟教学技术服务采购项目比选</w:t>
      </w:r>
    </w:p>
    <w:p w:rsidR="001C5030" w:rsidRDefault="00561AE2">
      <w:pPr>
        <w:keepNext/>
        <w:spacing w:before="120" w:after="40" w:line="360" w:lineRule="auto"/>
        <w:jc w:val="center"/>
        <w:rPr>
          <w:rFonts w:asciiTheme="minorHAnsi" w:eastAsiaTheme="minorEastAsia" w:hAnsiTheme="minorHAnsi"/>
          <w:szCs w:val="32"/>
          <w:lang w:eastAsia="zh-CN"/>
        </w:rPr>
      </w:pPr>
      <w:r>
        <w:rPr>
          <w:rFonts w:ascii="黑体" w:eastAsia="黑体" w:hAnsi="黑体"/>
          <w:b/>
          <w:color w:val="000000"/>
          <w:szCs w:val="32"/>
          <w:lang w:eastAsia="zh-CN"/>
        </w:rPr>
        <w:t>评分标准</w:t>
      </w:r>
    </w:p>
    <w:p w:rsidR="001C5030" w:rsidRDefault="00561AE2">
      <w:pPr>
        <w:keepNext/>
        <w:spacing w:before="200" w:after="120" w:line="360" w:lineRule="auto"/>
        <w:rPr>
          <w:rFonts w:ascii="仿宋" w:hAnsi="仿宋"/>
          <w:sz w:val="28"/>
          <w:szCs w:val="28"/>
          <w:lang w:eastAsia="zh-CN"/>
        </w:rPr>
      </w:pPr>
      <w:r>
        <w:rPr>
          <w:rFonts w:ascii="黑体" w:eastAsia="黑体" w:hAnsi="黑体"/>
          <w:b/>
          <w:color w:val="000000"/>
          <w:szCs w:val="32"/>
          <w:lang w:eastAsia="zh-CN"/>
        </w:rPr>
        <w:t>一</w:t>
      </w:r>
      <w:r>
        <w:rPr>
          <w:rFonts w:ascii="仿宋" w:hAnsi="仿宋"/>
          <w:b/>
          <w:color w:val="000000"/>
          <w:sz w:val="28"/>
          <w:szCs w:val="28"/>
          <w:lang w:eastAsia="zh-CN"/>
        </w:rPr>
        <w:t>、评审总则</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1.</w:t>
      </w:r>
      <w:r>
        <w:rPr>
          <w:rFonts w:ascii="仿宋" w:hAnsi="仿宋"/>
          <w:color w:val="000000"/>
          <w:sz w:val="28"/>
          <w:szCs w:val="28"/>
          <w:lang w:eastAsia="zh-CN"/>
        </w:rPr>
        <w:t>本项目采用综合评分法，由</w:t>
      </w:r>
      <w:r>
        <w:rPr>
          <w:rFonts w:ascii="仿宋" w:hAnsi="仿宋" w:hint="eastAsia"/>
          <w:color w:val="000000"/>
          <w:sz w:val="28"/>
          <w:szCs w:val="28"/>
          <w:lang w:eastAsia="zh-CN"/>
        </w:rPr>
        <w:t>比选人</w:t>
      </w:r>
      <w:r>
        <w:rPr>
          <w:rFonts w:ascii="仿宋" w:hAnsi="仿宋"/>
          <w:color w:val="000000"/>
          <w:sz w:val="28"/>
          <w:szCs w:val="28"/>
          <w:lang w:eastAsia="zh-CN"/>
        </w:rPr>
        <w:t>组织的比选评审组以参选人递交的</w:t>
      </w:r>
      <w:r>
        <w:rPr>
          <w:rFonts w:ascii="仿宋" w:hAnsi="仿宋" w:hint="eastAsia"/>
          <w:color w:val="000000"/>
          <w:sz w:val="28"/>
          <w:szCs w:val="28"/>
          <w:lang w:eastAsia="zh-CN"/>
        </w:rPr>
        <w:t>参选</w:t>
      </w:r>
      <w:r>
        <w:rPr>
          <w:rFonts w:ascii="仿宋" w:hAnsi="仿宋"/>
          <w:color w:val="000000"/>
          <w:sz w:val="28"/>
          <w:szCs w:val="28"/>
          <w:lang w:eastAsia="zh-CN"/>
        </w:rPr>
        <w:t>文件为准进行评审，不需要</w:t>
      </w:r>
      <w:r>
        <w:rPr>
          <w:rFonts w:ascii="仿宋" w:hAnsi="仿宋" w:hint="eastAsia"/>
          <w:color w:val="000000"/>
          <w:sz w:val="28"/>
          <w:szCs w:val="28"/>
          <w:lang w:eastAsia="zh-CN"/>
        </w:rPr>
        <w:t>参选人</w:t>
      </w:r>
      <w:r>
        <w:rPr>
          <w:rFonts w:ascii="仿宋" w:hAnsi="仿宋"/>
          <w:color w:val="000000"/>
          <w:sz w:val="28"/>
          <w:szCs w:val="28"/>
          <w:lang w:eastAsia="zh-CN"/>
        </w:rPr>
        <w:t>现场汇报。评分总分</w:t>
      </w:r>
      <w:r>
        <w:rPr>
          <w:rFonts w:ascii="仿宋" w:hAnsi="仿宋"/>
          <w:color w:val="000000"/>
          <w:sz w:val="28"/>
          <w:szCs w:val="28"/>
          <w:lang w:eastAsia="zh-CN"/>
        </w:rPr>
        <w:t>100</w:t>
      </w:r>
      <w:r>
        <w:rPr>
          <w:rFonts w:ascii="仿宋" w:hAnsi="仿宋"/>
          <w:color w:val="000000"/>
          <w:sz w:val="28"/>
          <w:szCs w:val="28"/>
          <w:lang w:eastAsia="zh-CN"/>
        </w:rPr>
        <w:t>分，其中：报价部分</w:t>
      </w:r>
      <w:r>
        <w:rPr>
          <w:rFonts w:ascii="仿宋" w:hAnsi="仿宋"/>
          <w:color w:val="000000"/>
          <w:sz w:val="28"/>
          <w:szCs w:val="28"/>
          <w:lang w:eastAsia="zh-CN"/>
        </w:rPr>
        <w:t>25</w:t>
      </w:r>
      <w:r>
        <w:rPr>
          <w:rFonts w:ascii="仿宋" w:hAnsi="仿宋"/>
          <w:color w:val="000000"/>
          <w:sz w:val="28"/>
          <w:szCs w:val="28"/>
          <w:lang w:eastAsia="zh-CN"/>
        </w:rPr>
        <w:t>分、技术方案部分</w:t>
      </w:r>
      <w:r>
        <w:rPr>
          <w:rFonts w:ascii="仿宋" w:hAnsi="仿宋"/>
          <w:color w:val="000000"/>
          <w:sz w:val="28"/>
          <w:szCs w:val="28"/>
          <w:lang w:eastAsia="zh-CN"/>
        </w:rPr>
        <w:t>40</w:t>
      </w:r>
      <w:r>
        <w:rPr>
          <w:rFonts w:ascii="仿宋" w:hAnsi="仿宋"/>
          <w:color w:val="000000"/>
          <w:sz w:val="28"/>
          <w:szCs w:val="28"/>
          <w:lang w:eastAsia="zh-CN"/>
        </w:rPr>
        <w:t>分、商务部分</w:t>
      </w:r>
      <w:r>
        <w:rPr>
          <w:rFonts w:ascii="仿宋" w:hAnsi="仿宋"/>
          <w:color w:val="000000"/>
          <w:sz w:val="28"/>
          <w:szCs w:val="28"/>
          <w:lang w:eastAsia="zh-CN"/>
        </w:rPr>
        <w:t>35</w:t>
      </w:r>
      <w:r>
        <w:rPr>
          <w:rFonts w:ascii="仿宋" w:hAnsi="仿宋"/>
          <w:color w:val="000000"/>
          <w:sz w:val="28"/>
          <w:szCs w:val="28"/>
          <w:lang w:eastAsia="zh-CN"/>
        </w:rPr>
        <w:t>分。</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2.</w:t>
      </w:r>
      <w:r>
        <w:rPr>
          <w:rFonts w:ascii="仿宋" w:hAnsi="仿宋"/>
          <w:color w:val="000000"/>
          <w:sz w:val="28"/>
          <w:szCs w:val="28"/>
          <w:lang w:eastAsia="zh-CN"/>
        </w:rPr>
        <w:t>各评审因素得分由评审专家独立评定，取全体评审专家评分的算术平均值作为该评审因素的最终得分，总得分按四舍五入保留小数点后两位。</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3.</w:t>
      </w:r>
      <w:r>
        <w:rPr>
          <w:rFonts w:ascii="仿宋" w:hAnsi="仿宋"/>
          <w:color w:val="000000"/>
          <w:sz w:val="28"/>
          <w:szCs w:val="28"/>
          <w:lang w:eastAsia="zh-CN"/>
        </w:rPr>
        <w:t>参选人报价超过项目最高限价</w:t>
      </w:r>
      <w:r>
        <w:rPr>
          <w:rFonts w:ascii="仿宋" w:hAnsi="仿宋"/>
          <w:color w:val="000000"/>
          <w:sz w:val="28"/>
          <w:szCs w:val="28"/>
          <w:lang w:eastAsia="zh-CN"/>
        </w:rPr>
        <w:t>13.3</w:t>
      </w:r>
      <w:r>
        <w:rPr>
          <w:rFonts w:ascii="仿宋" w:hAnsi="仿宋"/>
          <w:color w:val="000000"/>
          <w:sz w:val="28"/>
          <w:szCs w:val="28"/>
          <w:lang w:eastAsia="zh-CN"/>
        </w:rPr>
        <w:t>万元的，其</w:t>
      </w:r>
      <w:r>
        <w:rPr>
          <w:rFonts w:ascii="仿宋" w:hAnsi="仿宋" w:hint="eastAsia"/>
          <w:color w:val="000000"/>
          <w:sz w:val="28"/>
          <w:szCs w:val="28"/>
          <w:lang w:eastAsia="zh-CN"/>
        </w:rPr>
        <w:t>参选文件</w:t>
      </w:r>
      <w:r>
        <w:rPr>
          <w:rFonts w:ascii="仿宋" w:hAnsi="仿宋"/>
          <w:color w:val="000000"/>
          <w:sz w:val="28"/>
          <w:szCs w:val="28"/>
          <w:lang w:eastAsia="zh-CN"/>
        </w:rPr>
        <w:t>按无效文件处理，不进入评分。</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4.</w:t>
      </w:r>
      <w:r>
        <w:rPr>
          <w:rFonts w:ascii="仿宋" w:hAnsi="仿宋"/>
          <w:color w:val="000000"/>
          <w:sz w:val="28"/>
          <w:szCs w:val="28"/>
          <w:lang w:eastAsia="zh-CN"/>
        </w:rPr>
        <w:t>参选人须对本项目全部采购内容进行响应，不接受拆分响应；未对《采购技术需求书》全部要求作出实质性响应的，按无效文件处理。</w:t>
      </w:r>
    </w:p>
    <w:p w:rsidR="001C5030" w:rsidRDefault="00561AE2">
      <w:pPr>
        <w:keepNext/>
        <w:spacing w:before="200" w:after="120" w:line="360" w:lineRule="auto"/>
        <w:rPr>
          <w:rFonts w:asciiTheme="minorHAnsi" w:eastAsiaTheme="minorEastAsia" w:hAnsiTheme="minorHAnsi"/>
          <w:szCs w:val="32"/>
          <w:lang w:eastAsia="zh-CN"/>
        </w:rPr>
      </w:pPr>
      <w:r>
        <w:rPr>
          <w:rFonts w:ascii="黑体" w:eastAsia="黑体" w:hAnsi="黑体"/>
          <w:b/>
          <w:color w:val="000000"/>
          <w:szCs w:val="32"/>
          <w:lang w:eastAsia="zh-CN"/>
        </w:rPr>
        <w:t>二、评分明细（总分</w:t>
      </w:r>
      <w:r>
        <w:rPr>
          <w:rFonts w:ascii="黑体" w:eastAsia="黑体" w:hAnsi="黑体"/>
          <w:b/>
          <w:color w:val="000000"/>
          <w:szCs w:val="32"/>
          <w:lang w:eastAsia="zh-CN"/>
        </w:rPr>
        <w:t>100</w:t>
      </w:r>
      <w:r>
        <w:rPr>
          <w:rFonts w:ascii="黑体" w:eastAsia="黑体" w:hAnsi="黑体"/>
          <w:b/>
          <w:color w:val="000000"/>
          <w:szCs w:val="32"/>
          <w:lang w:eastAsia="zh-CN"/>
        </w:rPr>
        <w:t>分）</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93"/>
        <w:gridCol w:w="1161"/>
        <w:gridCol w:w="2127"/>
        <w:gridCol w:w="567"/>
        <w:gridCol w:w="3984"/>
      </w:tblGrid>
      <w:tr w:rsidR="001C5030">
        <w:trPr>
          <w:tblHeader/>
          <w:jc w:val="center"/>
        </w:trPr>
        <w:tc>
          <w:tcPr>
            <w:tcW w:w="993" w:type="dxa"/>
            <w:shd w:val="clear" w:color="auto" w:fill="auto"/>
          </w:tcPr>
          <w:p w:rsidR="001C5030" w:rsidRDefault="001C5030">
            <w:pPr>
              <w:spacing w:before="40" w:after="40"/>
              <w:jc w:val="center"/>
              <w:rPr>
                <w:rFonts w:ascii="黑体" w:eastAsia="黑体" w:hAnsi="黑体"/>
                <w:b/>
                <w:color w:val="000000"/>
                <w:sz w:val="21"/>
                <w:lang w:eastAsia="zh-CN"/>
              </w:rPr>
            </w:pPr>
          </w:p>
          <w:p w:rsidR="001C5030" w:rsidRDefault="00561AE2">
            <w:pPr>
              <w:spacing w:before="40" w:after="40"/>
              <w:jc w:val="center"/>
              <w:rPr>
                <w:rFonts w:ascii="黑体" w:eastAsia="黑体" w:hAnsi="黑体"/>
                <w:b/>
                <w:color w:val="000000"/>
                <w:sz w:val="21"/>
              </w:rPr>
            </w:pPr>
            <w:r>
              <w:rPr>
                <w:rFonts w:ascii="黑体" w:eastAsia="黑体" w:hAnsi="黑体" w:hint="eastAsia"/>
                <w:b/>
                <w:color w:val="000000"/>
                <w:sz w:val="21"/>
              </w:rPr>
              <w:t>项目</w:t>
            </w:r>
          </w:p>
        </w:tc>
        <w:tc>
          <w:tcPr>
            <w:tcW w:w="1161" w:type="dxa"/>
            <w:shd w:val="clear" w:color="auto" w:fill="auto"/>
            <w:vAlign w:val="center"/>
          </w:tcPr>
          <w:p w:rsidR="001C5030" w:rsidRDefault="00561AE2">
            <w:pPr>
              <w:spacing w:before="40" w:after="40"/>
              <w:jc w:val="center"/>
              <w:rPr>
                <w:rFonts w:asciiTheme="minorHAnsi" w:eastAsiaTheme="minorEastAsia" w:hAnsiTheme="minorHAnsi"/>
                <w:sz w:val="22"/>
              </w:rPr>
            </w:pPr>
            <w:r>
              <w:rPr>
                <w:rFonts w:ascii="黑体" w:eastAsia="黑体" w:hAnsi="黑体"/>
                <w:b/>
                <w:color w:val="000000"/>
                <w:sz w:val="21"/>
              </w:rPr>
              <w:t>评审因素</w:t>
            </w:r>
          </w:p>
        </w:tc>
        <w:tc>
          <w:tcPr>
            <w:tcW w:w="2127" w:type="dxa"/>
            <w:shd w:val="clear" w:color="auto" w:fill="auto"/>
            <w:vAlign w:val="center"/>
          </w:tcPr>
          <w:p w:rsidR="001C5030" w:rsidRDefault="00561AE2">
            <w:pPr>
              <w:spacing w:before="40" w:after="40"/>
              <w:jc w:val="center"/>
              <w:rPr>
                <w:rFonts w:asciiTheme="minorHAnsi" w:eastAsiaTheme="minorEastAsia" w:hAnsiTheme="minorHAnsi"/>
                <w:sz w:val="22"/>
              </w:rPr>
            </w:pPr>
            <w:r>
              <w:rPr>
                <w:rFonts w:ascii="黑体" w:eastAsia="黑体" w:hAnsi="黑体"/>
                <w:b/>
                <w:color w:val="000000"/>
                <w:sz w:val="21"/>
              </w:rPr>
              <w:t>评审内容</w:t>
            </w:r>
          </w:p>
        </w:tc>
        <w:tc>
          <w:tcPr>
            <w:tcW w:w="567" w:type="dxa"/>
            <w:shd w:val="clear" w:color="auto" w:fill="auto"/>
            <w:vAlign w:val="center"/>
          </w:tcPr>
          <w:p w:rsidR="001C5030" w:rsidRDefault="00561AE2">
            <w:pPr>
              <w:spacing w:before="40" w:after="40"/>
              <w:jc w:val="center"/>
              <w:rPr>
                <w:rFonts w:asciiTheme="minorHAnsi" w:eastAsiaTheme="minorEastAsia" w:hAnsiTheme="minorHAnsi"/>
                <w:sz w:val="22"/>
                <w:lang w:eastAsia="zh-CN"/>
              </w:rPr>
            </w:pPr>
            <w:r>
              <w:rPr>
                <w:rFonts w:ascii="黑体" w:eastAsia="黑体" w:hAnsi="黑体" w:hint="eastAsia"/>
                <w:b/>
                <w:color w:val="000000"/>
                <w:sz w:val="21"/>
                <w:lang w:eastAsia="zh-CN"/>
              </w:rPr>
              <w:t>标准分</w:t>
            </w:r>
          </w:p>
        </w:tc>
        <w:tc>
          <w:tcPr>
            <w:tcW w:w="3984" w:type="dxa"/>
            <w:shd w:val="clear" w:color="auto" w:fill="auto"/>
            <w:vAlign w:val="center"/>
          </w:tcPr>
          <w:p w:rsidR="001C5030" w:rsidRDefault="00561AE2">
            <w:pPr>
              <w:spacing w:before="40" w:after="40"/>
              <w:jc w:val="center"/>
              <w:rPr>
                <w:rFonts w:asciiTheme="minorHAnsi" w:eastAsiaTheme="minorEastAsia" w:hAnsiTheme="minorHAnsi"/>
                <w:sz w:val="22"/>
              </w:rPr>
            </w:pPr>
            <w:r>
              <w:rPr>
                <w:rFonts w:ascii="黑体" w:eastAsia="黑体" w:hAnsi="黑体"/>
                <w:b/>
                <w:color w:val="000000"/>
                <w:sz w:val="21"/>
              </w:rPr>
              <w:t>评分标准</w:t>
            </w:r>
          </w:p>
        </w:tc>
      </w:tr>
      <w:tr w:rsidR="001C5030">
        <w:trPr>
          <w:jc w:val="center"/>
        </w:trPr>
        <w:tc>
          <w:tcPr>
            <w:tcW w:w="993" w:type="dxa"/>
            <w:vAlign w:val="center"/>
          </w:tcPr>
          <w:p w:rsidR="001C5030" w:rsidRDefault="00561AE2">
            <w:pPr>
              <w:spacing w:before="40" w:after="40"/>
              <w:rPr>
                <w:rFonts w:ascii="仿宋" w:hAnsi="仿宋"/>
                <w:b/>
                <w:color w:val="000000"/>
                <w:sz w:val="28"/>
                <w:szCs w:val="28"/>
                <w:lang w:eastAsia="zh-CN"/>
              </w:rPr>
            </w:pPr>
            <w:r>
              <w:rPr>
                <w:rFonts w:ascii="仿宋" w:hAnsi="仿宋" w:hint="eastAsia"/>
                <w:b/>
                <w:color w:val="000000"/>
                <w:sz w:val="28"/>
                <w:szCs w:val="28"/>
                <w:lang w:eastAsia="zh-CN"/>
              </w:rPr>
              <w:t>报价部分（</w:t>
            </w:r>
            <w:r>
              <w:rPr>
                <w:rFonts w:ascii="仿宋" w:hAnsi="仿宋" w:hint="eastAsia"/>
                <w:b/>
                <w:color w:val="000000"/>
                <w:sz w:val="28"/>
                <w:szCs w:val="28"/>
                <w:lang w:eastAsia="zh-CN"/>
              </w:rPr>
              <w:t>2</w:t>
            </w:r>
            <w:r>
              <w:rPr>
                <w:rFonts w:ascii="仿宋" w:hAnsi="仿宋"/>
                <w:b/>
                <w:color w:val="000000"/>
                <w:sz w:val="28"/>
                <w:szCs w:val="28"/>
                <w:lang w:eastAsia="zh-CN"/>
              </w:rPr>
              <w:t>5</w:t>
            </w:r>
            <w:r>
              <w:rPr>
                <w:rFonts w:ascii="仿宋" w:hAnsi="仿宋" w:hint="eastAsia"/>
                <w:b/>
                <w:color w:val="000000"/>
                <w:sz w:val="28"/>
                <w:szCs w:val="28"/>
                <w:lang w:eastAsia="zh-CN"/>
              </w:rPr>
              <w:t>分）</w:t>
            </w:r>
          </w:p>
        </w:tc>
        <w:tc>
          <w:tcPr>
            <w:tcW w:w="1161" w:type="dxa"/>
            <w:vAlign w:val="center"/>
          </w:tcPr>
          <w:p w:rsidR="001C5030" w:rsidRDefault="00561AE2">
            <w:pPr>
              <w:spacing w:before="40" w:after="40"/>
              <w:rPr>
                <w:rFonts w:ascii="仿宋" w:hAnsi="仿宋"/>
                <w:sz w:val="28"/>
                <w:szCs w:val="28"/>
              </w:rPr>
            </w:pPr>
            <w:r>
              <w:rPr>
                <w:rFonts w:ascii="仿宋" w:hAnsi="仿宋"/>
                <w:b/>
                <w:color w:val="000000"/>
                <w:sz w:val="28"/>
                <w:szCs w:val="28"/>
              </w:rPr>
              <w:t>报价得分</w:t>
            </w:r>
          </w:p>
        </w:tc>
        <w:tc>
          <w:tcPr>
            <w:tcW w:w="2127" w:type="dxa"/>
            <w:vAlign w:val="center"/>
          </w:tcPr>
          <w:p w:rsidR="001C5030" w:rsidRDefault="00561AE2">
            <w:pPr>
              <w:spacing w:before="40" w:after="40"/>
              <w:rPr>
                <w:rFonts w:ascii="仿宋" w:hAnsi="仿宋"/>
                <w:sz w:val="28"/>
                <w:szCs w:val="28"/>
                <w:lang w:eastAsia="zh-CN"/>
              </w:rPr>
            </w:pPr>
            <w:r>
              <w:rPr>
                <w:rFonts w:ascii="仿宋" w:hAnsi="仿宋" w:hint="eastAsia"/>
                <w:sz w:val="28"/>
                <w:szCs w:val="28"/>
                <w:lang w:eastAsia="zh-CN"/>
              </w:rPr>
              <w:t>参选报价</w:t>
            </w:r>
          </w:p>
        </w:tc>
        <w:tc>
          <w:tcPr>
            <w:tcW w:w="567" w:type="dxa"/>
            <w:vAlign w:val="center"/>
          </w:tcPr>
          <w:p w:rsidR="001C5030" w:rsidRDefault="00561AE2">
            <w:pPr>
              <w:spacing w:before="40" w:after="40"/>
              <w:jc w:val="center"/>
              <w:rPr>
                <w:rFonts w:ascii="仿宋" w:hAnsi="仿宋"/>
                <w:sz w:val="28"/>
                <w:szCs w:val="28"/>
              </w:rPr>
            </w:pPr>
            <w:r>
              <w:rPr>
                <w:rFonts w:ascii="仿宋" w:hAnsi="仿宋"/>
                <w:b/>
                <w:color w:val="000000"/>
                <w:sz w:val="28"/>
                <w:szCs w:val="28"/>
              </w:rPr>
              <w:t>25</w:t>
            </w:r>
          </w:p>
        </w:tc>
        <w:tc>
          <w:tcPr>
            <w:tcW w:w="3984" w:type="dxa"/>
            <w:vAlign w:val="center"/>
          </w:tcPr>
          <w:p w:rsidR="001C5030" w:rsidRDefault="00561AE2">
            <w:pPr>
              <w:spacing w:before="40" w:after="40"/>
              <w:rPr>
                <w:rFonts w:ascii="仿宋" w:hAnsi="仿宋"/>
                <w:sz w:val="28"/>
                <w:szCs w:val="28"/>
                <w:lang w:eastAsia="zh-CN"/>
              </w:rPr>
            </w:pPr>
            <w:r>
              <w:rPr>
                <w:rFonts w:ascii="仿宋" w:hAnsi="仿宋"/>
                <w:color w:val="000000"/>
                <w:sz w:val="28"/>
                <w:szCs w:val="28"/>
                <w:lang w:eastAsia="zh-CN"/>
              </w:rPr>
              <w:t>满足比选文件要求且报价最低的参选</w:t>
            </w:r>
            <w:r>
              <w:rPr>
                <w:rFonts w:ascii="仿宋" w:hAnsi="仿宋" w:hint="eastAsia"/>
                <w:color w:val="000000"/>
                <w:sz w:val="28"/>
                <w:szCs w:val="28"/>
                <w:lang w:eastAsia="zh-CN"/>
              </w:rPr>
              <w:t>报价</w:t>
            </w:r>
            <w:r>
              <w:rPr>
                <w:rFonts w:ascii="仿宋" w:hAnsi="仿宋"/>
                <w:color w:val="000000"/>
                <w:sz w:val="28"/>
                <w:szCs w:val="28"/>
                <w:lang w:eastAsia="zh-CN"/>
              </w:rPr>
              <w:t>为基准价，其报价得分为满分</w:t>
            </w:r>
            <w:r>
              <w:rPr>
                <w:rFonts w:ascii="仿宋" w:hAnsi="仿宋"/>
                <w:color w:val="000000"/>
                <w:sz w:val="28"/>
                <w:szCs w:val="28"/>
                <w:lang w:eastAsia="zh-CN"/>
              </w:rPr>
              <w:t>25</w:t>
            </w:r>
            <w:r>
              <w:rPr>
                <w:rFonts w:ascii="仿宋" w:hAnsi="仿宋"/>
                <w:color w:val="000000"/>
                <w:sz w:val="28"/>
                <w:szCs w:val="28"/>
                <w:lang w:eastAsia="zh-CN"/>
              </w:rPr>
              <w:t>分；其他参选人的报价得分按下列公式计</w:t>
            </w:r>
            <w:r>
              <w:rPr>
                <w:rFonts w:ascii="仿宋" w:hAnsi="仿宋"/>
                <w:color w:val="000000"/>
                <w:sz w:val="28"/>
                <w:szCs w:val="28"/>
                <w:lang w:eastAsia="zh-CN"/>
              </w:rPr>
              <w:lastRenderedPageBreak/>
              <w:t>算：报价得分＝（评标基准价／参选人报价）</w:t>
            </w:r>
            <w:r>
              <w:rPr>
                <w:rFonts w:ascii="仿宋" w:hAnsi="仿宋"/>
                <w:color w:val="000000"/>
                <w:sz w:val="28"/>
                <w:szCs w:val="28"/>
                <w:lang w:eastAsia="zh-CN"/>
              </w:rPr>
              <w:t>×25</w:t>
            </w:r>
            <w:r>
              <w:rPr>
                <w:rFonts w:ascii="仿宋" w:hAnsi="仿宋"/>
                <w:color w:val="000000"/>
                <w:sz w:val="28"/>
                <w:szCs w:val="28"/>
                <w:lang w:eastAsia="zh-CN"/>
              </w:rPr>
              <w:t>。评标基准价为满足比选文件要求且报价最低的</w:t>
            </w:r>
            <w:r>
              <w:rPr>
                <w:rFonts w:ascii="仿宋" w:hAnsi="仿宋" w:hint="eastAsia"/>
                <w:color w:val="000000"/>
                <w:sz w:val="28"/>
                <w:szCs w:val="28"/>
                <w:lang w:eastAsia="zh-CN"/>
              </w:rPr>
              <w:t>参选</w:t>
            </w:r>
            <w:r>
              <w:rPr>
                <w:rFonts w:ascii="仿宋" w:hAnsi="仿宋"/>
                <w:color w:val="000000"/>
                <w:sz w:val="28"/>
                <w:szCs w:val="28"/>
                <w:lang w:eastAsia="zh-CN"/>
              </w:rPr>
              <w:t>价格。</w:t>
            </w:r>
          </w:p>
        </w:tc>
      </w:tr>
      <w:tr w:rsidR="001C5030">
        <w:trPr>
          <w:jc w:val="center"/>
        </w:trPr>
        <w:tc>
          <w:tcPr>
            <w:tcW w:w="993" w:type="dxa"/>
            <w:vAlign w:val="center"/>
          </w:tcPr>
          <w:p w:rsidR="001C5030" w:rsidRDefault="00561AE2">
            <w:pPr>
              <w:spacing w:before="40" w:after="40"/>
              <w:rPr>
                <w:rFonts w:ascii="仿宋" w:hAnsi="仿宋"/>
                <w:b/>
                <w:color w:val="000000"/>
                <w:sz w:val="28"/>
                <w:szCs w:val="28"/>
                <w:lang w:eastAsia="zh-CN"/>
              </w:rPr>
            </w:pPr>
            <w:r>
              <w:rPr>
                <w:rFonts w:ascii="仿宋" w:hAnsi="仿宋" w:hint="eastAsia"/>
                <w:b/>
                <w:color w:val="000000"/>
                <w:sz w:val="28"/>
                <w:szCs w:val="28"/>
                <w:lang w:eastAsia="zh-CN"/>
              </w:rPr>
              <w:lastRenderedPageBreak/>
              <w:t>技术方案部分（</w:t>
            </w:r>
            <w:r>
              <w:rPr>
                <w:rFonts w:ascii="仿宋" w:hAnsi="仿宋" w:hint="eastAsia"/>
                <w:b/>
                <w:color w:val="000000"/>
                <w:sz w:val="28"/>
                <w:szCs w:val="28"/>
                <w:lang w:eastAsia="zh-CN"/>
              </w:rPr>
              <w:t>4</w:t>
            </w:r>
            <w:r>
              <w:rPr>
                <w:rFonts w:ascii="仿宋" w:hAnsi="仿宋"/>
                <w:b/>
                <w:color w:val="000000"/>
                <w:sz w:val="28"/>
                <w:szCs w:val="28"/>
                <w:lang w:eastAsia="zh-CN"/>
              </w:rPr>
              <w:t>0</w:t>
            </w:r>
            <w:r>
              <w:rPr>
                <w:rFonts w:ascii="仿宋" w:hAnsi="仿宋" w:hint="eastAsia"/>
                <w:b/>
                <w:color w:val="000000"/>
                <w:sz w:val="28"/>
                <w:szCs w:val="28"/>
                <w:lang w:eastAsia="zh-CN"/>
              </w:rPr>
              <w:t>分）</w:t>
            </w:r>
          </w:p>
        </w:tc>
        <w:tc>
          <w:tcPr>
            <w:tcW w:w="1161" w:type="dxa"/>
            <w:vAlign w:val="center"/>
          </w:tcPr>
          <w:p w:rsidR="001C5030" w:rsidRDefault="00561AE2">
            <w:pPr>
              <w:spacing w:before="40" w:after="40"/>
              <w:rPr>
                <w:rFonts w:ascii="仿宋" w:hAnsi="仿宋"/>
                <w:sz w:val="28"/>
                <w:szCs w:val="28"/>
              </w:rPr>
            </w:pPr>
            <w:r>
              <w:rPr>
                <w:rFonts w:ascii="仿宋" w:hAnsi="仿宋"/>
                <w:b/>
                <w:color w:val="000000"/>
                <w:sz w:val="28"/>
                <w:szCs w:val="28"/>
              </w:rPr>
              <w:t>功能实现方案</w:t>
            </w:r>
          </w:p>
        </w:tc>
        <w:tc>
          <w:tcPr>
            <w:tcW w:w="2127" w:type="dxa"/>
            <w:vAlign w:val="center"/>
          </w:tcPr>
          <w:p w:rsidR="001C5030" w:rsidRDefault="00561AE2">
            <w:pPr>
              <w:spacing w:before="40" w:after="40"/>
              <w:rPr>
                <w:rFonts w:ascii="仿宋" w:hAnsi="仿宋"/>
                <w:color w:val="000000"/>
                <w:sz w:val="28"/>
                <w:szCs w:val="28"/>
                <w:lang w:eastAsia="zh-CN"/>
              </w:rPr>
            </w:pPr>
            <w:r>
              <w:rPr>
                <w:rFonts w:ascii="仿宋" w:hAnsi="仿宋"/>
                <w:color w:val="000000"/>
                <w:sz w:val="28"/>
                <w:szCs w:val="28"/>
                <w:lang w:eastAsia="zh-CN"/>
              </w:rPr>
              <w:t>包含</w:t>
            </w:r>
            <w:r>
              <w:rPr>
                <w:rFonts w:ascii="仿宋" w:hAnsi="仿宋" w:hint="eastAsia"/>
                <w:color w:val="000000"/>
                <w:sz w:val="28"/>
                <w:szCs w:val="28"/>
                <w:lang w:eastAsia="zh-CN"/>
              </w:rPr>
              <w:t>项目整体实现思路；</w:t>
            </w:r>
            <w:r>
              <w:rPr>
                <w:rFonts w:ascii="仿宋" w:hAnsi="仿宋"/>
                <w:color w:val="000000"/>
                <w:sz w:val="28"/>
                <w:szCs w:val="28"/>
                <w:lang w:eastAsia="zh-CN"/>
              </w:rPr>
              <w:t xml:space="preserve">AI </w:t>
            </w:r>
            <w:r>
              <w:rPr>
                <w:rFonts w:ascii="仿宋" w:hAnsi="仿宋"/>
                <w:color w:val="000000"/>
                <w:sz w:val="28"/>
                <w:szCs w:val="28"/>
                <w:lang w:eastAsia="zh-CN"/>
              </w:rPr>
              <w:t>大</w:t>
            </w:r>
            <w:r>
              <w:rPr>
                <w:rFonts w:ascii="仿宋" w:hAnsi="仿宋" w:hint="eastAsia"/>
                <w:color w:val="000000"/>
                <w:sz w:val="28"/>
                <w:szCs w:val="28"/>
                <w:lang w:eastAsia="zh-CN"/>
              </w:rPr>
              <w:t>语言模型教学模块（置管知识问答、操作指导、错误提示）；三维可视化、置管路径动态追踪；分步</w:t>
            </w:r>
            <w:r>
              <w:rPr>
                <w:rFonts w:ascii="仿宋" w:hAnsi="仿宋"/>
                <w:color w:val="000000"/>
                <w:sz w:val="28"/>
                <w:szCs w:val="28"/>
                <w:lang w:eastAsia="zh-CN"/>
              </w:rPr>
              <w:t xml:space="preserve"> + </w:t>
            </w:r>
            <w:r>
              <w:rPr>
                <w:rFonts w:ascii="仿宋" w:hAnsi="仿宋"/>
                <w:color w:val="000000"/>
                <w:sz w:val="28"/>
                <w:szCs w:val="28"/>
                <w:lang w:eastAsia="zh-CN"/>
              </w:rPr>
              <w:t>完整流程操作</w:t>
            </w:r>
            <w:r>
              <w:rPr>
                <w:rFonts w:ascii="仿宋" w:hAnsi="仿宋" w:hint="eastAsia"/>
                <w:color w:val="000000"/>
                <w:sz w:val="28"/>
                <w:szCs w:val="28"/>
                <w:lang w:eastAsia="zh-CN"/>
              </w:rPr>
              <w:t>训练；操作数据记录、智能评价及自动评价报告；虚实结合传感联动、延迟与同步性控制；仿真教学操作环境（模型、器械材质、传感、耐用性）；系统架构、</w:t>
            </w:r>
            <w:r>
              <w:rPr>
                <w:rFonts w:ascii="仿宋" w:hAnsi="仿宋"/>
                <w:color w:val="000000"/>
                <w:sz w:val="28"/>
                <w:szCs w:val="28"/>
                <w:lang w:eastAsia="zh-CN"/>
              </w:rPr>
              <w:lastRenderedPageBreak/>
              <w:t xml:space="preserve">Windows10/11 </w:t>
            </w:r>
            <w:r>
              <w:rPr>
                <w:rFonts w:ascii="仿宋" w:hAnsi="仿宋"/>
                <w:color w:val="000000"/>
                <w:sz w:val="28"/>
                <w:szCs w:val="28"/>
                <w:lang w:eastAsia="zh-CN"/>
              </w:rPr>
              <w:t>适配、中文界面、</w:t>
            </w:r>
            <w:r>
              <w:rPr>
                <w:rFonts w:ascii="仿宋" w:hAnsi="仿宋" w:hint="eastAsia"/>
                <w:color w:val="000000"/>
                <w:sz w:val="28"/>
                <w:szCs w:val="28"/>
                <w:lang w:eastAsia="zh-CN"/>
              </w:rPr>
              <w:t>单机本地运行、标准接口、单次连续运行</w:t>
            </w:r>
            <w:r>
              <w:rPr>
                <w:rFonts w:ascii="仿宋" w:hAnsi="仿宋"/>
                <w:color w:val="000000"/>
                <w:sz w:val="28"/>
                <w:szCs w:val="28"/>
                <w:lang w:eastAsia="zh-CN"/>
              </w:rPr>
              <w:t xml:space="preserve">≥4 </w:t>
            </w:r>
            <w:r>
              <w:rPr>
                <w:rFonts w:ascii="仿宋" w:hAnsi="仿宋"/>
                <w:color w:val="000000"/>
                <w:sz w:val="28"/>
                <w:szCs w:val="28"/>
                <w:lang w:eastAsia="zh-CN"/>
              </w:rPr>
              <w:t>小</w:t>
            </w:r>
            <w:r>
              <w:rPr>
                <w:rFonts w:ascii="仿宋" w:hAnsi="仿宋" w:hint="eastAsia"/>
                <w:color w:val="000000"/>
                <w:sz w:val="28"/>
                <w:szCs w:val="28"/>
                <w:lang w:eastAsia="zh-CN"/>
              </w:rPr>
              <w:t>时等全部技术需求内</w:t>
            </w:r>
            <w:r>
              <w:rPr>
                <w:rFonts w:ascii="仿宋" w:hAnsi="仿宋"/>
                <w:color w:val="000000"/>
                <w:sz w:val="28"/>
                <w:szCs w:val="28"/>
                <w:lang w:eastAsia="zh-CN"/>
              </w:rPr>
              <w:t>容</w:t>
            </w:r>
          </w:p>
        </w:tc>
        <w:tc>
          <w:tcPr>
            <w:tcW w:w="567" w:type="dxa"/>
            <w:vAlign w:val="center"/>
          </w:tcPr>
          <w:p w:rsidR="001C5030" w:rsidRDefault="00561AE2">
            <w:pPr>
              <w:spacing w:before="40" w:after="40"/>
              <w:jc w:val="center"/>
              <w:rPr>
                <w:rFonts w:ascii="仿宋" w:hAnsi="仿宋"/>
                <w:sz w:val="28"/>
                <w:szCs w:val="28"/>
              </w:rPr>
            </w:pPr>
            <w:r>
              <w:rPr>
                <w:rFonts w:ascii="仿宋" w:hAnsi="仿宋"/>
                <w:b/>
                <w:color w:val="000000"/>
                <w:sz w:val="28"/>
                <w:szCs w:val="28"/>
              </w:rPr>
              <w:lastRenderedPageBreak/>
              <w:t>40</w:t>
            </w:r>
          </w:p>
        </w:tc>
        <w:tc>
          <w:tcPr>
            <w:tcW w:w="3984" w:type="dxa"/>
            <w:vAlign w:val="center"/>
          </w:tcPr>
          <w:p w:rsidR="001C5030" w:rsidRDefault="00561AE2">
            <w:pPr>
              <w:spacing w:before="40" w:after="40"/>
              <w:rPr>
                <w:rFonts w:ascii="仿宋" w:hAnsi="仿宋"/>
                <w:color w:val="000000"/>
                <w:sz w:val="28"/>
                <w:szCs w:val="28"/>
                <w:lang w:eastAsia="zh-CN"/>
              </w:rPr>
            </w:pPr>
            <w:r>
              <w:rPr>
                <w:rFonts w:ascii="仿宋" w:hAnsi="仿宋"/>
                <w:color w:val="000000"/>
                <w:sz w:val="28"/>
                <w:szCs w:val="28"/>
                <w:lang w:eastAsia="zh-CN"/>
              </w:rPr>
              <w:t>整体技</w:t>
            </w:r>
            <w:r>
              <w:rPr>
                <w:rFonts w:ascii="仿宋" w:hAnsi="仿宋" w:hint="eastAsia"/>
                <w:color w:val="000000"/>
                <w:sz w:val="28"/>
                <w:szCs w:val="28"/>
                <w:lang w:eastAsia="zh-CN"/>
              </w:rPr>
              <w:t>术方案完整系统，全部技术需求均有明确、可落地的实现措施；</w:t>
            </w:r>
            <w:r>
              <w:rPr>
                <w:rFonts w:ascii="仿宋" w:hAnsi="仿宋"/>
                <w:color w:val="000000"/>
                <w:sz w:val="28"/>
                <w:szCs w:val="28"/>
                <w:lang w:eastAsia="zh-CN"/>
              </w:rPr>
              <w:t xml:space="preserve">AI </w:t>
            </w:r>
            <w:r>
              <w:rPr>
                <w:rFonts w:ascii="仿宋" w:hAnsi="仿宋" w:hint="eastAsia"/>
                <w:color w:val="000000"/>
                <w:sz w:val="28"/>
                <w:szCs w:val="28"/>
                <w:lang w:eastAsia="zh-CN"/>
              </w:rPr>
              <w:t>辅助、操作训练、三维可视化、虚实联动、智能评价、仿真环境、系统运行保障等核心模块技术路线科学合理，高度贴合护理实训教学场景，得</w:t>
            </w:r>
            <w:r>
              <w:rPr>
                <w:rFonts w:ascii="仿宋" w:hAnsi="仿宋" w:hint="eastAsia"/>
                <w:color w:val="000000"/>
                <w:sz w:val="28"/>
                <w:szCs w:val="28"/>
                <w:lang w:eastAsia="zh-CN"/>
              </w:rPr>
              <w:t>4</w:t>
            </w:r>
            <w:r>
              <w:rPr>
                <w:rFonts w:ascii="仿宋" w:hAnsi="仿宋"/>
                <w:color w:val="000000"/>
                <w:sz w:val="28"/>
                <w:szCs w:val="28"/>
                <w:lang w:eastAsia="zh-CN"/>
              </w:rPr>
              <w:t>0</w:t>
            </w:r>
            <w:r>
              <w:rPr>
                <w:rFonts w:ascii="仿宋" w:hAnsi="仿宋" w:hint="eastAsia"/>
                <w:color w:val="000000"/>
                <w:sz w:val="28"/>
                <w:szCs w:val="28"/>
                <w:lang w:eastAsia="zh-CN"/>
              </w:rPr>
              <w:t>分；</w:t>
            </w:r>
            <w:r>
              <w:rPr>
                <w:rFonts w:ascii="仿宋" w:hAnsi="仿宋"/>
                <w:color w:val="000000"/>
                <w:sz w:val="28"/>
                <w:szCs w:val="28"/>
                <w:lang w:eastAsia="zh-CN"/>
              </w:rPr>
              <w:t>方案覆盖主要技</w:t>
            </w:r>
            <w:r>
              <w:rPr>
                <w:rFonts w:ascii="仿宋" w:hAnsi="仿宋" w:hint="eastAsia"/>
                <w:color w:val="000000"/>
                <w:sz w:val="28"/>
                <w:szCs w:val="28"/>
                <w:lang w:eastAsia="zh-CN"/>
              </w:rPr>
              <w:t>术需求，核心功能实现思路可行，部分细节指标的保障措施描述不够详实，得</w:t>
            </w:r>
            <w:r>
              <w:rPr>
                <w:rFonts w:ascii="仿宋" w:hAnsi="仿宋" w:hint="eastAsia"/>
                <w:color w:val="000000"/>
                <w:sz w:val="28"/>
                <w:szCs w:val="28"/>
                <w:lang w:eastAsia="zh-CN"/>
              </w:rPr>
              <w:t>3</w:t>
            </w:r>
            <w:r>
              <w:rPr>
                <w:rFonts w:ascii="仿宋" w:hAnsi="仿宋"/>
                <w:color w:val="000000"/>
                <w:sz w:val="28"/>
                <w:szCs w:val="28"/>
                <w:lang w:eastAsia="zh-CN"/>
              </w:rPr>
              <w:t>0</w:t>
            </w:r>
            <w:r>
              <w:rPr>
                <w:rFonts w:ascii="仿宋" w:hAnsi="仿宋" w:hint="eastAsia"/>
                <w:color w:val="000000"/>
                <w:sz w:val="28"/>
                <w:szCs w:val="28"/>
                <w:lang w:eastAsia="zh-CN"/>
              </w:rPr>
              <w:t>分；</w:t>
            </w:r>
            <w:r>
              <w:rPr>
                <w:rFonts w:ascii="仿宋" w:hAnsi="仿宋"/>
                <w:color w:val="000000"/>
                <w:sz w:val="28"/>
                <w:szCs w:val="28"/>
                <w:lang w:eastAsia="zh-CN"/>
              </w:rPr>
              <w:t>方案内容</w:t>
            </w:r>
            <w:r>
              <w:rPr>
                <w:rFonts w:ascii="仿宋" w:hAnsi="仿宋" w:hint="eastAsia"/>
                <w:color w:val="000000"/>
                <w:sz w:val="28"/>
                <w:szCs w:val="28"/>
                <w:lang w:eastAsia="zh-CN"/>
              </w:rPr>
              <w:t>简略，部分</w:t>
            </w:r>
            <w:r>
              <w:rPr>
                <w:rFonts w:ascii="仿宋" w:hAnsi="仿宋"/>
                <w:color w:val="000000"/>
                <w:sz w:val="28"/>
                <w:szCs w:val="28"/>
                <w:lang w:eastAsia="zh-CN"/>
              </w:rPr>
              <w:t>关</w:t>
            </w:r>
            <w:r>
              <w:rPr>
                <w:rFonts w:ascii="仿宋" w:hAnsi="仿宋" w:hint="eastAsia"/>
                <w:color w:val="000000"/>
                <w:sz w:val="28"/>
                <w:szCs w:val="28"/>
                <w:lang w:eastAsia="zh-CN"/>
              </w:rPr>
              <w:t>键功能或技术指标存在缺项，可行性一般，得</w:t>
            </w:r>
            <w:r>
              <w:rPr>
                <w:rFonts w:ascii="仿宋" w:hAnsi="仿宋" w:hint="eastAsia"/>
                <w:color w:val="000000"/>
                <w:sz w:val="28"/>
                <w:szCs w:val="28"/>
                <w:lang w:eastAsia="zh-CN"/>
              </w:rPr>
              <w:t>2</w:t>
            </w:r>
            <w:r>
              <w:rPr>
                <w:rFonts w:ascii="仿宋" w:hAnsi="仿宋"/>
                <w:color w:val="000000"/>
                <w:sz w:val="28"/>
                <w:szCs w:val="28"/>
                <w:lang w:eastAsia="zh-CN"/>
              </w:rPr>
              <w:t>0</w:t>
            </w:r>
            <w:r>
              <w:rPr>
                <w:rFonts w:ascii="仿宋" w:hAnsi="仿宋" w:hint="eastAsia"/>
                <w:color w:val="000000"/>
                <w:sz w:val="28"/>
                <w:szCs w:val="28"/>
                <w:lang w:eastAsia="zh-CN"/>
              </w:rPr>
              <w:t>分；</w:t>
            </w:r>
            <w:r>
              <w:rPr>
                <w:rFonts w:ascii="仿宋" w:hAnsi="仿宋"/>
                <w:color w:val="000000"/>
                <w:sz w:val="28"/>
                <w:szCs w:val="28"/>
                <w:lang w:eastAsia="zh-CN"/>
              </w:rPr>
              <w:t>关</w:t>
            </w:r>
            <w:r>
              <w:rPr>
                <w:rFonts w:ascii="仿宋" w:hAnsi="仿宋" w:hint="eastAsia"/>
                <w:color w:val="000000"/>
                <w:sz w:val="28"/>
                <w:szCs w:val="28"/>
                <w:lang w:eastAsia="zh-CN"/>
              </w:rPr>
              <w:t>键技术需求未响应，方案空洞，无可行实现思路，得</w:t>
            </w:r>
            <w:r>
              <w:rPr>
                <w:rFonts w:ascii="仿宋" w:hAnsi="仿宋" w:hint="eastAsia"/>
                <w:color w:val="000000"/>
                <w:sz w:val="28"/>
                <w:szCs w:val="28"/>
                <w:lang w:eastAsia="zh-CN"/>
              </w:rPr>
              <w:t>1</w:t>
            </w:r>
            <w:r>
              <w:rPr>
                <w:rFonts w:ascii="仿宋" w:hAnsi="仿宋"/>
                <w:color w:val="000000"/>
                <w:sz w:val="28"/>
                <w:szCs w:val="28"/>
                <w:lang w:eastAsia="zh-CN"/>
              </w:rPr>
              <w:t>0</w:t>
            </w:r>
            <w:r>
              <w:rPr>
                <w:rFonts w:ascii="仿宋" w:hAnsi="仿宋" w:hint="eastAsia"/>
                <w:color w:val="000000"/>
                <w:sz w:val="28"/>
                <w:szCs w:val="28"/>
                <w:lang w:eastAsia="zh-CN"/>
              </w:rPr>
              <w:t>分；未提供技</w:t>
            </w:r>
            <w:r>
              <w:rPr>
                <w:rFonts w:ascii="仿宋" w:hAnsi="仿宋" w:hint="eastAsia"/>
                <w:color w:val="000000"/>
                <w:sz w:val="28"/>
                <w:szCs w:val="28"/>
                <w:lang w:eastAsia="zh-CN"/>
              </w:rPr>
              <w:t>术方案，得</w:t>
            </w:r>
            <w:r>
              <w:rPr>
                <w:rFonts w:ascii="仿宋" w:hAnsi="仿宋" w:hint="eastAsia"/>
                <w:color w:val="000000"/>
                <w:sz w:val="28"/>
                <w:szCs w:val="28"/>
                <w:lang w:eastAsia="zh-CN"/>
              </w:rPr>
              <w:t>0</w:t>
            </w:r>
            <w:r>
              <w:rPr>
                <w:rFonts w:ascii="仿宋" w:hAnsi="仿宋" w:hint="eastAsia"/>
                <w:color w:val="000000"/>
                <w:sz w:val="28"/>
                <w:szCs w:val="28"/>
                <w:lang w:eastAsia="zh-CN"/>
              </w:rPr>
              <w:t>分</w:t>
            </w:r>
            <w:r>
              <w:rPr>
                <w:rFonts w:ascii="仿宋" w:hAnsi="仿宋"/>
                <w:color w:val="000000"/>
                <w:sz w:val="28"/>
                <w:szCs w:val="28"/>
                <w:lang w:eastAsia="zh-CN"/>
              </w:rPr>
              <w:t>。</w:t>
            </w:r>
          </w:p>
        </w:tc>
      </w:tr>
      <w:tr w:rsidR="001C5030">
        <w:trPr>
          <w:jc w:val="center"/>
        </w:trPr>
        <w:tc>
          <w:tcPr>
            <w:tcW w:w="993" w:type="dxa"/>
            <w:vMerge w:val="restart"/>
            <w:vAlign w:val="center"/>
          </w:tcPr>
          <w:p w:rsidR="001C5030" w:rsidRDefault="00561AE2">
            <w:pPr>
              <w:spacing w:before="40" w:after="40"/>
              <w:rPr>
                <w:rFonts w:ascii="仿宋" w:hAnsi="仿宋"/>
                <w:b/>
                <w:color w:val="000000"/>
                <w:sz w:val="28"/>
                <w:szCs w:val="28"/>
                <w:lang w:eastAsia="zh-CN"/>
              </w:rPr>
            </w:pPr>
            <w:r>
              <w:rPr>
                <w:rFonts w:ascii="仿宋" w:hAnsi="仿宋" w:hint="eastAsia"/>
                <w:b/>
                <w:color w:val="000000"/>
                <w:sz w:val="28"/>
                <w:szCs w:val="28"/>
                <w:lang w:eastAsia="zh-CN"/>
              </w:rPr>
              <w:t>商务部分（</w:t>
            </w:r>
            <w:r>
              <w:rPr>
                <w:rFonts w:ascii="仿宋" w:hAnsi="仿宋" w:hint="eastAsia"/>
                <w:b/>
                <w:color w:val="000000"/>
                <w:sz w:val="28"/>
                <w:szCs w:val="28"/>
                <w:lang w:eastAsia="zh-CN"/>
              </w:rPr>
              <w:t>3</w:t>
            </w:r>
            <w:r>
              <w:rPr>
                <w:rFonts w:ascii="仿宋" w:hAnsi="仿宋"/>
                <w:b/>
                <w:color w:val="000000"/>
                <w:sz w:val="28"/>
                <w:szCs w:val="28"/>
                <w:lang w:eastAsia="zh-CN"/>
              </w:rPr>
              <w:t>5</w:t>
            </w:r>
            <w:r>
              <w:rPr>
                <w:rFonts w:ascii="仿宋" w:hAnsi="仿宋" w:hint="eastAsia"/>
                <w:b/>
                <w:color w:val="000000"/>
                <w:sz w:val="28"/>
                <w:szCs w:val="28"/>
                <w:lang w:eastAsia="zh-CN"/>
              </w:rPr>
              <w:t>分）</w:t>
            </w:r>
          </w:p>
        </w:tc>
        <w:tc>
          <w:tcPr>
            <w:tcW w:w="1161" w:type="dxa"/>
            <w:vAlign w:val="center"/>
          </w:tcPr>
          <w:p w:rsidR="001C5030" w:rsidRDefault="00561AE2">
            <w:pPr>
              <w:spacing w:before="40" w:after="40"/>
              <w:rPr>
                <w:rFonts w:ascii="仿宋" w:hAnsi="仿宋"/>
                <w:sz w:val="28"/>
                <w:szCs w:val="28"/>
              </w:rPr>
            </w:pPr>
            <w:r>
              <w:rPr>
                <w:rFonts w:ascii="仿宋" w:hAnsi="仿宋"/>
                <w:b/>
                <w:color w:val="000000"/>
                <w:sz w:val="28"/>
                <w:szCs w:val="28"/>
              </w:rPr>
              <w:t>类似项目业绩</w:t>
            </w:r>
          </w:p>
        </w:tc>
        <w:tc>
          <w:tcPr>
            <w:tcW w:w="2127" w:type="dxa"/>
            <w:vAlign w:val="center"/>
          </w:tcPr>
          <w:p w:rsidR="001C5030" w:rsidRDefault="00561AE2">
            <w:pPr>
              <w:spacing w:before="40" w:after="40"/>
              <w:rPr>
                <w:rFonts w:ascii="仿宋" w:hAnsi="仿宋"/>
                <w:sz w:val="28"/>
                <w:szCs w:val="28"/>
                <w:lang w:eastAsia="zh-CN"/>
              </w:rPr>
            </w:pPr>
            <w:r>
              <w:rPr>
                <w:rFonts w:ascii="仿宋" w:hAnsi="仿宋"/>
                <w:color w:val="000000"/>
                <w:sz w:val="28"/>
                <w:szCs w:val="28"/>
                <w:lang w:eastAsia="zh-CN"/>
              </w:rPr>
              <w:t>近三年类似模拟教学、虚拟仿真或医学教学软件服务项目业绩</w:t>
            </w:r>
          </w:p>
        </w:tc>
        <w:tc>
          <w:tcPr>
            <w:tcW w:w="567" w:type="dxa"/>
            <w:vAlign w:val="center"/>
          </w:tcPr>
          <w:p w:rsidR="001C5030" w:rsidRDefault="00561AE2">
            <w:pPr>
              <w:spacing w:before="40" w:after="40"/>
              <w:jc w:val="center"/>
              <w:rPr>
                <w:rFonts w:ascii="仿宋" w:hAnsi="仿宋"/>
                <w:sz w:val="28"/>
                <w:szCs w:val="28"/>
              </w:rPr>
            </w:pPr>
            <w:r>
              <w:rPr>
                <w:rFonts w:ascii="仿宋" w:hAnsi="仿宋"/>
                <w:b/>
                <w:color w:val="000000"/>
                <w:sz w:val="28"/>
                <w:szCs w:val="28"/>
              </w:rPr>
              <w:t>10</w:t>
            </w:r>
          </w:p>
        </w:tc>
        <w:tc>
          <w:tcPr>
            <w:tcW w:w="3984" w:type="dxa"/>
            <w:vAlign w:val="center"/>
          </w:tcPr>
          <w:p w:rsidR="001C5030" w:rsidRDefault="00561AE2">
            <w:pPr>
              <w:spacing w:before="40" w:after="40"/>
              <w:rPr>
                <w:rFonts w:ascii="仿宋" w:hAnsi="仿宋"/>
                <w:sz w:val="28"/>
                <w:szCs w:val="28"/>
                <w:lang w:eastAsia="zh-CN"/>
              </w:rPr>
            </w:pPr>
            <w:r>
              <w:rPr>
                <w:rFonts w:ascii="仿宋" w:hAnsi="仿宋"/>
                <w:color w:val="000000"/>
                <w:sz w:val="28"/>
                <w:szCs w:val="28"/>
                <w:lang w:eastAsia="zh-CN"/>
              </w:rPr>
              <w:t>每提供</w:t>
            </w:r>
            <w:r>
              <w:rPr>
                <w:rFonts w:ascii="仿宋" w:hAnsi="仿宋"/>
                <w:color w:val="000000"/>
                <w:sz w:val="28"/>
                <w:szCs w:val="28"/>
                <w:lang w:eastAsia="zh-CN"/>
              </w:rPr>
              <w:t>1</w:t>
            </w:r>
            <w:r>
              <w:rPr>
                <w:rFonts w:ascii="仿宋" w:hAnsi="仿宋"/>
                <w:color w:val="000000"/>
                <w:sz w:val="28"/>
                <w:szCs w:val="28"/>
                <w:lang w:eastAsia="zh-CN"/>
              </w:rPr>
              <w:t>个类似项目业绩（附合同或验收证明复印件）得</w:t>
            </w:r>
            <w:r>
              <w:rPr>
                <w:rFonts w:ascii="仿宋" w:hAnsi="仿宋"/>
                <w:color w:val="000000"/>
                <w:sz w:val="28"/>
                <w:szCs w:val="28"/>
                <w:lang w:eastAsia="zh-CN"/>
              </w:rPr>
              <w:t>2</w:t>
            </w:r>
            <w:r>
              <w:rPr>
                <w:rFonts w:ascii="仿宋" w:hAnsi="仿宋"/>
                <w:color w:val="000000"/>
                <w:sz w:val="28"/>
                <w:szCs w:val="28"/>
                <w:lang w:eastAsia="zh-CN"/>
              </w:rPr>
              <w:t>分，满分</w:t>
            </w:r>
            <w:r>
              <w:rPr>
                <w:rFonts w:ascii="仿宋" w:hAnsi="仿宋"/>
                <w:color w:val="000000"/>
                <w:sz w:val="28"/>
                <w:szCs w:val="28"/>
                <w:lang w:eastAsia="zh-CN"/>
              </w:rPr>
              <w:t>10</w:t>
            </w:r>
            <w:r>
              <w:rPr>
                <w:rFonts w:ascii="仿宋" w:hAnsi="仿宋"/>
                <w:color w:val="000000"/>
                <w:sz w:val="28"/>
                <w:szCs w:val="28"/>
                <w:lang w:eastAsia="zh-CN"/>
              </w:rPr>
              <w:t>分。未提供有效证明材料的业绩不计分。</w:t>
            </w:r>
          </w:p>
        </w:tc>
      </w:tr>
      <w:tr w:rsidR="001C5030">
        <w:trPr>
          <w:jc w:val="center"/>
        </w:trPr>
        <w:tc>
          <w:tcPr>
            <w:tcW w:w="993" w:type="dxa"/>
            <w:vMerge/>
          </w:tcPr>
          <w:p w:rsidR="001C5030" w:rsidRDefault="001C5030">
            <w:pPr>
              <w:spacing w:before="40" w:after="40"/>
              <w:rPr>
                <w:rFonts w:ascii="仿宋" w:hAnsi="仿宋"/>
                <w:b/>
                <w:color w:val="000000"/>
                <w:sz w:val="28"/>
                <w:szCs w:val="28"/>
                <w:lang w:eastAsia="zh-CN"/>
              </w:rPr>
            </w:pPr>
          </w:p>
        </w:tc>
        <w:tc>
          <w:tcPr>
            <w:tcW w:w="1161" w:type="dxa"/>
            <w:vAlign w:val="center"/>
          </w:tcPr>
          <w:p w:rsidR="001C5030" w:rsidRDefault="00561AE2">
            <w:pPr>
              <w:spacing w:before="40" w:after="40"/>
              <w:rPr>
                <w:rFonts w:ascii="仿宋" w:hAnsi="仿宋"/>
                <w:sz w:val="28"/>
                <w:szCs w:val="28"/>
                <w:lang w:eastAsia="zh-CN"/>
              </w:rPr>
            </w:pPr>
            <w:r>
              <w:rPr>
                <w:rFonts w:ascii="仿宋" w:hAnsi="仿宋" w:hint="eastAsia"/>
                <w:b/>
                <w:color w:val="000000"/>
                <w:sz w:val="28"/>
                <w:szCs w:val="28"/>
                <w:lang w:eastAsia="zh-CN"/>
              </w:rPr>
              <w:t>参选单位能力、</w:t>
            </w:r>
            <w:r>
              <w:rPr>
                <w:rFonts w:ascii="仿宋" w:hAnsi="仿宋"/>
                <w:b/>
                <w:color w:val="000000"/>
                <w:sz w:val="28"/>
                <w:szCs w:val="28"/>
                <w:lang w:eastAsia="zh-CN"/>
              </w:rPr>
              <w:t>项目团队配置</w:t>
            </w:r>
          </w:p>
        </w:tc>
        <w:tc>
          <w:tcPr>
            <w:tcW w:w="2127" w:type="dxa"/>
            <w:vAlign w:val="center"/>
          </w:tcPr>
          <w:p w:rsidR="001C5030" w:rsidRDefault="00561AE2">
            <w:pPr>
              <w:spacing w:before="40" w:after="40"/>
              <w:rPr>
                <w:rFonts w:ascii="仿宋" w:hAnsi="仿宋"/>
                <w:sz w:val="28"/>
                <w:szCs w:val="28"/>
                <w:lang w:eastAsia="zh-CN"/>
              </w:rPr>
            </w:pPr>
            <w:r>
              <w:rPr>
                <w:rFonts w:ascii="仿宋" w:hAnsi="仿宋" w:hint="eastAsia"/>
                <w:color w:val="000000"/>
                <w:sz w:val="28"/>
                <w:szCs w:val="28"/>
                <w:lang w:eastAsia="zh-CN"/>
              </w:rPr>
              <w:t>参选单位、</w:t>
            </w:r>
            <w:r>
              <w:rPr>
                <w:rFonts w:ascii="仿宋" w:hAnsi="仿宋"/>
                <w:color w:val="000000"/>
                <w:sz w:val="28"/>
                <w:szCs w:val="28"/>
                <w:lang w:eastAsia="zh-CN"/>
              </w:rPr>
              <w:t>项目负责人及开发、实施团队的人员结构、专业背景与投入保障</w:t>
            </w:r>
          </w:p>
        </w:tc>
        <w:tc>
          <w:tcPr>
            <w:tcW w:w="567" w:type="dxa"/>
            <w:vAlign w:val="center"/>
          </w:tcPr>
          <w:p w:rsidR="001C5030" w:rsidRDefault="00561AE2">
            <w:pPr>
              <w:spacing w:before="40" w:after="40"/>
              <w:jc w:val="center"/>
              <w:rPr>
                <w:rFonts w:ascii="仿宋" w:hAnsi="仿宋"/>
                <w:b/>
                <w:color w:val="000000"/>
                <w:sz w:val="28"/>
                <w:szCs w:val="28"/>
              </w:rPr>
            </w:pPr>
            <w:r>
              <w:rPr>
                <w:rFonts w:ascii="仿宋" w:hAnsi="仿宋"/>
                <w:b/>
                <w:color w:val="000000"/>
                <w:sz w:val="28"/>
                <w:szCs w:val="28"/>
              </w:rPr>
              <w:t>15</w:t>
            </w:r>
          </w:p>
          <w:p w:rsidR="001C5030" w:rsidRDefault="001C5030">
            <w:pPr>
              <w:spacing w:before="40" w:after="40"/>
              <w:jc w:val="center"/>
              <w:rPr>
                <w:rFonts w:ascii="仿宋" w:hAnsi="仿宋"/>
                <w:sz w:val="28"/>
                <w:szCs w:val="28"/>
              </w:rPr>
            </w:pPr>
          </w:p>
        </w:tc>
        <w:tc>
          <w:tcPr>
            <w:tcW w:w="3984" w:type="dxa"/>
            <w:vAlign w:val="center"/>
          </w:tcPr>
          <w:p w:rsidR="001C5030" w:rsidRDefault="00561AE2">
            <w:pPr>
              <w:spacing w:before="40" w:after="40"/>
              <w:rPr>
                <w:rFonts w:ascii="仿宋" w:hAnsi="仿宋"/>
                <w:color w:val="000000"/>
                <w:sz w:val="28"/>
                <w:szCs w:val="28"/>
                <w:lang w:eastAsia="zh-CN"/>
              </w:rPr>
            </w:pPr>
            <w:r>
              <w:rPr>
                <w:rFonts w:ascii="仿宋" w:hAnsi="仿宋"/>
                <w:color w:val="000000"/>
                <w:sz w:val="28"/>
                <w:szCs w:val="28"/>
                <w:lang w:eastAsia="zh-CN"/>
              </w:rPr>
              <w:t xml:space="preserve">1. </w:t>
            </w:r>
            <w:r>
              <w:rPr>
                <w:rFonts w:ascii="仿宋" w:hAnsi="仿宋" w:hint="eastAsia"/>
                <w:color w:val="000000"/>
                <w:sz w:val="28"/>
                <w:szCs w:val="28"/>
                <w:lang w:eastAsia="zh-CN"/>
              </w:rPr>
              <w:t>参选单位能力（</w:t>
            </w:r>
            <w:r>
              <w:rPr>
                <w:rFonts w:ascii="仿宋" w:hAnsi="仿宋"/>
                <w:color w:val="000000"/>
                <w:sz w:val="28"/>
                <w:szCs w:val="28"/>
                <w:lang w:eastAsia="zh-CN"/>
              </w:rPr>
              <w:t xml:space="preserve">10 </w:t>
            </w:r>
            <w:r>
              <w:rPr>
                <w:rFonts w:ascii="仿宋" w:hAnsi="仿宋" w:hint="eastAsia"/>
                <w:color w:val="000000"/>
                <w:sz w:val="28"/>
                <w:szCs w:val="28"/>
                <w:lang w:eastAsia="zh-CN"/>
              </w:rPr>
              <w:t>分）</w:t>
            </w:r>
          </w:p>
          <w:p w:rsidR="001C5030" w:rsidRDefault="00561AE2">
            <w:pPr>
              <w:spacing w:before="40" w:after="40"/>
              <w:rPr>
                <w:rFonts w:ascii="仿宋" w:hAnsi="仿宋"/>
                <w:color w:val="000000"/>
                <w:sz w:val="28"/>
                <w:szCs w:val="28"/>
                <w:lang w:eastAsia="zh-CN"/>
              </w:rPr>
            </w:pPr>
            <w:r>
              <w:rPr>
                <w:rFonts w:ascii="仿宋" w:hAnsi="仿宋" w:hint="eastAsia"/>
                <w:color w:val="000000"/>
                <w:sz w:val="28"/>
                <w:szCs w:val="28"/>
                <w:lang w:eastAsia="zh-CN"/>
              </w:rPr>
              <w:t>（</w:t>
            </w:r>
            <w:r>
              <w:rPr>
                <w:rFonts w:ascii="仿宋" w:hAnsi="仿宋"/>
                <w:color w:val="000000"/>
                <w:sz w:val="28"/>
                <w:szCs w:val="28"/>
                <w:lang w:eastAsia="zh-CN"/>
              </w:rPr>
              <w:t>1</w:t>
            </w:r>
            <w:r>
              <w:rPr>
                <w:rFonts w:ascii="仿宋" w:hAnsi="仿宋" w:hint="eastAsia"/>
                <w:color w:val="000000"/>
                <w:sz w:val="28"/>
                <w:szCs w:val="28"/>
                <w:lang w:eastAsia="zh-CN"/>
              </w:rPr>
              <w:t>）参选单位具备有效期内质量管理体系</w:t>
            </w:r>
            <w:r>
              <w:rPr>
                <w:rFonts w:ascii="仿宋" w:hAnsi="仿宋"/>
                <w:color w:val="000000"/>
                <w:sz w:val="28"/>
                <w:szCs w:val="28"/>
                <w:lang w:eastAsia="zh-CN"/>
              </w:rPr>
              <w:t xml:space="preserve"> ISO9001 </w:t>
            </w:r>
            <w:r>
              <w:rPr>
                <w:rFonts w:ascii="仿宋" w:hAnsi="仿宋" w:hint="eastAsia"/>
                <w:color w:val="000000"/>
                <w:sz w:val="28"/>
                <w:szCs w:val="28"/>
                <w:lang w:eastAsia="zh-CN"/>
              </w:rPr>
              <w:t>认证证书、信息安全管理体系</w:t>
            </w:r>
            <w:r>
              <w:rPr>
                <w:rFonts w:ascii="仿宋" w:hAnsi="仿宋"/>
                <w:color w:val="000000"/>
                <w:sz w:val="28"/>
                <w:szCs w:val="28"/>
                <w:lang w:eastAsia="zh-CN"/>
              </w:rPr>
              <w:t xml:space="preserve"> ISO27001 </w:t>
            </w:r>
            <w:r>
              <w:rPr>
                <w:rFonts w:ascii="仿宋" w:hAnsi="仿宋" w:hint="eastAsia"/>
                <w:color w:val="000000"/>
                <w:sz w:val="28"/>
                <w:szCs w:val="28"/>
                <w:lang w:eastAsia="zh-CN"/>
              </w:rPr>
              <w:t>认证证书、信息技术服务管理体系</w:t>
            </w:r>
            <w:r>
              <w:rPr>
                <w:rFonts w:ascii="仿宋" w:hAnsi="仿宋"/>
                <w:color w:val="000000"/>
                <w:sz w:val="28"/>
                <w:szCs w:val="28"/>
                <w:lang w:eastAsia="zh-CN"/>
              </w:rPr>
              <w:t xml:space="preserve"> ISO20000 </w:t>
            </w:r>
            <w:r>
              <w:rPr>
                <w:rFonts w:ascii="仿宋" w:hAnsi="仿宋" w:hint="eastAsia"/>
                <w:color w:val="000000"/>
                <w:sz w:val="28"/>
                <w:szCs w:val="28"/>
                <w:lang w:eastAsia="zh-CN"/>
              </w:rPr>
              <w:t>认证证书，每提供一项有效证书得</w:t>
            </w:r>
            <w:r>
              <w:rPr>
                <w:rFonts w:ascii="仿宋" w:hAnsi="仿宋"/>
                <w:color w:val="000000"/>
                <w:sz w:val="28"/>
                <w:szCs w:val="28"/>
                <w:lang w:eastAsia="zh-CN"/>
              </w:rPr>
              <w:t xml:space="preserve"> 2 </w:t>
            </w:r>
            <w:r>
              <w:rPr>
                <w:rFonts w:ascii="仿宋" w:hAnsi="仿宋" w:hint="eastAsia"/>
                <w:color w:val="000000"/>
                <w:sz w:val="28"/>
                <w:szCs w:val="28"/>
                <w:lang w:eastAsia="zh-CN"/>
              </w:rPr>
              <w:t>分，满分</w:t>
            </w:r>
            <w:r>
              <w:rPr>
                <w:rFonts w:ascii="仿宋" w:hAnsi="仿宋"/>
                <w:color w:val="000000"/>
                <w:sz w:val="28"/>
                <w:szCs w:val="28"/>
                <w:lang w:eastAsia="zh-CN"/>
              </w:rPr>
              <w:t xml:space="preserve"> 6</w:t>
            </w:r>
            <w:r>
              <w:rPr>
                <w:rFonts w:ascii="仿宋" w:hAnsi="仿宋" w:hint="eastAsia"/>
                <w:color w:val="000000"/>
                <w:sz w:val="28"/>
                <w:szCs w:val="28"/>
                <w:lang w:eastAsia="zh-CN"/>
              </w:rPr>
              <w:t>分。</w:t>
            </w:r>
          </w:p>
          <w:p w:rsidR="001C5030" w:rsidRDefault="00561AE2">
            <w:pPr>
              <w:spacing w:before="40" w:after="40"/>
              <w:rPr>
                <w:rFonts w:ascii="仿宋" w:hAnsi="仿宋"/>
                <w:color w:val="000000"/>
                <w:sz w:val="28"/>
                <w:szCs w:val="28"/>
                <w:lang w:eastAsia="zh-CN"/>
              </w:rPr>
            </w:pPr>
            <w:r>
              <w:rPr>
                <w:rFonts w:ascii="仿宋" w:hAnsi="仿宋" w:hint="eastAsia"/>
                <w:color w:val="000000"/>
                <w:sz w:val="28"/>
                <w:szCs w:val="28"/>
                <w:lang w:eastAsia="zh-CN"/>
              </w:rPr>
              <w:t>（</w:t>
            </w:r>
            <w:r>
              <w:rPr>
                <w:rFonts w:ascii="仿宋" w:hAnsi="仿宋"/>
                <w:color w:val="000000"/>
                <w:sz w:val="28"/>
                <w:szCs w:val="28"/>
                <w:lang w:eastAsia="zh-CN"/>
              </w:rPr>
              <w:t>2</w:t>
            </w:r>
            <w:r>
              <w:rPr>
                <w:rFonts w:ascii="仿宋" w:hAnsi="仿宋" w:hint="eastAsia"/>
                <w:color w:val="000000"/>
                <w:sz w:val="28"/>
                <w:szCs w:val="28"/>
                <w:lang w:eastAsia="zh-CN"/>
              </w:rPr>
              <w:t>）参选单位为国家高新技术企业的，得</w:t>
            </w:r>
            <w:r>
              <w:rPr>
                <w:rFonts w:ascii="仿宋" w:hAnsi="仿宋"/>
                <w:color w:val="000000"/>
                <w:sz w:val="28"/>
                <w:szCs w:val="28"/>
                <w:lang w:eastAsia="zh-CN"/>
              </w:rPr>
              <w:t xml:space="preserve"> 2 </w:t>
            </w:r>
            <w:r>
              <w:rPr>
                <w:rFonts w:ascii="仿宋" w:hAnsi="仿宋" w:hint="eastAsia"/>
                <w:color w:val="000000"/>
                <w:sz w:val="28"/>
                <w:szCs w:val="28"/>
                <w:lang w:eastAsia="zh-CN"/>
              </w:rPr>
              <w:t>分，不满足不得分。</w:t>
            </w:r>
          </w:p>
          <w:p w:rsidR="001C5030" w:rsidRDefault="00561AE2">
            <w:pPr>
              <w:spacing w:before="40" w:after="40"/>
              <w:rPr>
                <w:rFonts w:ascii="仿宋" w:hAnsi="仿宋"/>
                <w:color w:val="000000"/>
                <w:sz w:val="28"/>
                <w:szCs w:val="28"/>
                <w:lang w:eastAsia="zh-CN"/>
              </w:rPr>
            </w:pPr>
            <w:r>
              <w:rPr>
                <w:rFonts w:ascii="仿宋" w:hAnsi="仿宋" w:hint="eastAsia"/>
                <w:color w:val="000000"/>
                <w:sz w:val="28"/>
                <w:szCs w:val="28"/>
                <w:lang w:eastAsia="zh-CN"/>
              </w:rPr>
              <w:t>（</w:t>
            </w:r>
            <w:r>
              <w:rPr>
                <w:rFonts w:ascii="仿宋" w:hAnsi="仿宋"/>
                <w:color w:val="000000"/>
                <w:sz w:val="28"/>
                <w:szCs w:val="28"/>
                <w:lang w:eastAsia="zh-CN"/>
              </w:rPr>
              <w:t>3</w:t>
            </w:r>
            <w:r>
              <w:rPr>
                <w:rFonts w:ascii="仿宋" w:hAnsi="仿宋" w:hint="eastAsia"/>
                <w:color w:val="000000"/>
                <w:sz w:val="28"/>
                <w:szCs w:val="28"/>
                <w:lang w:eastAsia="zh-CN"/>
              </w:rPr>
              <w:t>）软件知识产权：提供医学</w:t>
            </w:r>
            <w:r>
              <w:rPr>
                <w:rFonts w:ascii="仿宋" w:hAnsi="仿宋"/>
                <w:color w:val="000000"/>
                <w:sz w:val="28"/>
                <w:szCs w:val="28"/>
                <w:lang w:eastAsia="zh-CN"/>
              </w:rPr>
              <w:t xml:space="preserve"> / </w:t>
            </w:r>
            <w:r>
              <w:rPr>
                <w:rFonts w:ascii="仿宋" w:hAnsi="仿宋" w:hint="eastAsia"/>
                <w:color w:val="000000"/>
                <w:sz w:val="28"/>
                <w:szCs w:val="28"/>
                <w:lang w:eastAsia="zh-CN"/>
              </w:rPr>
              <w:t>护理虚拟仿真、实训教学相关软件著作权，每提供</w:t>
            </w:r>
            <w:r>
              <w:rPr>
                <w:rFonts w:ascii="仿宋" w:hAnsi="仿宋"/>
                <w:color w:val="000000"/>
                <w:sz w:val="28"/>
                <w:szCs w:val="28"/>
                <w:lang w:eastAsia="zh-CN"/>
              </w:rPr>
              <w:t xml:space="preserve"> 1 </w:t>
            </w:r>
            <w:r>
              <w:rPr>
                <w:rFonts w:ascii="仿宋" w:hAnsi="仿宋" w:hint="eastAsia"/>
                <w:color w:val="000000"/>
                <w:sz w:val="28"/>
                <w:szCs w:val="28"/>
                <w:lang w:eastAsia="zh-CN"/>
              </w:rPr>
              <w:lastRenderedPageBreak/>
              <w:t>项得</w:t>
            </w:r>
            <w:r>
              <w:rPr>
                <w:rFonts w:ascii="仿宋" w:hAnsi="仿宋"/>
                <w:color w:val="000000"/>
                <w:sz w:val="28"/>
                <w:szCs w:val="28"/>
                <w:lang w:eastAsia="zh-CN"/>
              </w:rPr>
              <w:t xml:space="preserve"> 1 </w:t>
            </w:r>
            <w:r>
              <w:rPr>
                <w:rFonts w:ascii="仿宋" w:hAnsi="仿宋" w:hint="eastAsia"/>
                <w:color w:val="000000"/>
                <w:sz w:val="28"/>
                <w:szCs w:val="28"/>
                <w:lang w:eastAsia="zh-CN"/>
              </w:rPr>
              <w:t>分，本项最高</w:t>
            </w:r>
            <w:r>
              <w:rPr>
                <w:rFonts w:ascii="仿宋" w:hAnsi="仿宋"/>
                <w:color w:val="000000"/>
                <w:sz w:val="28"/>
                <w:szCs w:val="28"/>
                <w:lang w:eastAsia="zh-CN"/>
              </w:rPr>
              <w:t xml:space="preserve"> 5 </w:t>
            </w:r>
            <w:r>
              <w:rPr>
                <w:rFonts w:ascii="仿宋" w:hAnsi="仿宋" w:hint="eastAsia"/>
                <w:color w:val="000000"/>
                <w:sz w:val="28"/>
                <w:szCs w:val="28"/>
                <w:lang w:eastAsia="zh-CN"/>
              </w:rPr>
              <w:t>分，多于</w:t>
            </w:r>
            <w:r>
              <w:rPr>
                <w:rFonts w:ascii="仿宋" w:hAnsi="仿宋"/>
                <w:color w:val="000000"/>
                <w:sz w:val="28"/>
                <w:szCs w:val="28"/>
                <w:lang w:eastAsia="zh-CN"/>
              </w:rPr>
              <w:t xml:space="preserve"> 5 </w:t>
            </w:r>
            <w:r>
              <w:rPr>
                <w:rFonts w:ascii="仿宋" w:hAnsi="仿宋" w:hint="eastAsia"/>
                <w:color w:val="000000"/>
                <w:sz w:val="28"/>
                <w:szCs w:val="28"/>
                <w:lang w:eastAsia="zh-CN"/>
              </w:rPr>
              <w:t>项不重复计分。</w:t>
            </w:r>
          </w:p>
          <w:p w:rsidR="001C5030" w:rsidRDefault="00561AE2">
            <w:pPr>
              <w:spacing w:before="40" w:after="40"/>
              <w:rPr>
                <w:rFonts w:ascii="仿宋" w:hAnsi="仿宋"/>
                <w:color w:val="000000"/>
                <w:sz w:val="28"/>
                <w:szCs w:val="28"/>
                <w:lang w:eastAsia="zh-CN"/>
              </w:rPr>
            </w:pPr>
            <w:r>
              <w:rPr>
                <w:rFonts w:ascii="仿宋" w:hAnsi="仿宋"/>
                <w:color w:val="000000"/>
                <w:sz w:val="28"/>
                <w:szCs w:val="28"/>
                <w:lang w:eastAsia="zh-CN"/>
              </w:rPr>
              <w:t xml:space="preserve">2. </w:t>
            </w:r>
            <w:r>
              <w:rPr>
                <w:rFonts w:ascii="仿宋" w:hAnsi="仿宋" w:hint="eastAsia"/>
                <w:color w:val="000000"/>
                <w:sz w:val="28"/>
                <w:szCs w:val="28"/>
                <w:lang w:eastAsia="zh-CN"/>
              </w:rPr>
              <w:t>项目实施人员资质（</w:t>
            </w:r>
            <w:r>
              <w:rPr>
                <w:rFonts w:ascii="仿宋" w:hAnsi="仿宋"/>
                <w:color w:val="000000"/>
                <w:sz w:val="28"/>
                <w:szCs w:val="28"/>
                <w:lang w:eastAsia="zh-CN"/>
              </w:rPr>
              <w:t xml:space="preserve">2 </w:t>
            </w:r>
            <w:r>
              <w:rPr>
                <w:rFonts w:ascii="仿宋" w:hAnsi="仿宋" w:hint="eastAsia"/>
                <w:color w:val="000000"/>
                <w:sz w:val="28"/>
                <w:szCs w:val="28"/>
                <w:lang w:eastAsia="zh-CN"/>
              </w:rPr>
              <w:t>分）</w:t>
            </w:r>
          </w:p>
          <w:p w:rsidR="001C5030" w:rsidRDefault="00561AE2">
            <w:pPr>
              <w:spacing w:before="40" w:after="40"/>
              <w:rPr>
                <w:rFonts w:ascii="仿宋" w:hAnsi="仿宋"/>
                <w:color w:val="000000"/>
                <w:sz w:val="28"/>
                <w:szCs w:val="28"/>
                <w:lang w:eastAsia="zh-CN"/>
              </w:rPr>
            </w:pPr>
            <w:r>
              <w:rPr>
                <w:rFonts w:ascii="仿宋" w:hAnsi="仿宋" w:hint="eastAsia"/>
                <w:color w:val="000000"/>
                <w:sz w:val="28"/>
                <w:szCs w:val="28"/>
                <w:lang w:eastAsia="zh-CN"/>
              </w:rPr>
              <w:t>拟投入本项目实施人员，具备人社部门或备案评审机构颁发的虚拟现实相关专业高级工程师职称证书得</w:t>
            </w:r>
            <w:r>
              <w:rPr>
                <w:rFonts w:ascii="仿宋" w:hAnsi="仿宋"/>
                <w:color w:val="000000"/>
                <w:sz w:val="28"/>
                <w:szCs w:val="28"/>
                <w:lang w:eastAsia="zh-CN"/>
              </w:rPr>
              <w:t xml:space="preserve"> 2 </w:t>
            </w:r>
            <w:r>
              <w:rPr>
                <w:rFonts w:ascii="仿宋" w:hAnsi="仿宋" w:hint="eastAsia"/>
                <w:color w:val="000000"/>
                <w:sz w:val="28"/>
                <w:szCs w:val="28"/>
                <w:lang w:eastAsia="zh-CN"/>
              </w:rPr>
              <w:t>分，不提供不得分。</w:t>
            </w:r>
          </w:p>
          <w:p w:rsidR="001C5030" w:rsidRDefault="00561AE2">
            <w:pPr>
              <w:spacing w:before="40" w:after="40"/>
              <w:rPr>
                <w:rFonts w:ascii="仿宋" w:hAnsi="仿宋"/>
                <w:color w:val="000000"/>
                <w:sz w:val="28"/>
                <w:szCs w:val="28"/>
                <w:lang w:eastAsia="zh-CN"/>
              </w:rPr>
            </w:pPr>
            <w:r>
              <w:rPr>
                <w:rFonts w:ascii="仿宋" w:hAnsi="仿宋" w:hint="eastAsia"/>
                <w:color w:val="000000"/>
                <w:sz w:val="28"/>
                <w:szCs w:val="28"/>
                <w:lang w:eastAsia="zh-CN"/>
              </w:rPr>
              <w:t>统一注释：以上资质均须提供在有效期内证书复印件并加盖参选人公章，材料不齐全、证书过期不予计分。</w:t>
            </w:r>
          </w:p>
        </w:tc>
      </w:tr>
      <w:tr w:rsidR="001C5030">
        <w:trPr>
          <w:jc w:val="center"/>
        </w:trPr>
        <w:tc>
          <w:tcPr>
            <w:tcW w:w="993" w:type="dxa"/>
            <w:vMerge/>
          </w:tcPr>
          <w:p w:rsidR="001C5030" w:rsidRDefault="001C5030">
            <w:pPr>
              <w:spacing w:before="40" w:after="40"/>
              <w:rPr>
                <w:rFonts w:ascii="仿宋" w:hAnsi="仿宋"/>
                <w:b/>
                <w:color w:val="000000"/>
                <w:sz w:val="28"/>
                <w:szCs w:val="28"/>
                <w:lang w:eastAsia="zh-CN"/>
              </w:rPr>
            </w:pPr>
          </w:p>
        </w:tc>
        <w:tc>
          <w:tcPr>
            <w:tcW w:w="1161" w:type="dxa"/>
            <w:vAlign w:val="center"/>
          </w:tcPr>
          <w:p w:rsidR="001C5030" w:rsidRDefault="00561AE2">
            <w:pPr>
              <w:spacing w:before="40" w:after="40"/>
              <w:rPr>
                <w:rFonts w:ascii="仿宋" w:hAnsi="仿宋"/>
                <w:sz w:val="28"/>
                <w:szCs w:val="28"/>
              </w:rPr>
            </w:pPr>
            <w:r>
              <w:rPr>
                <w:rFonts w:ascii="仿宋" w:hAnsi="仿宋"/>
                <w:b/>
                <w:color w:val="000000"/>
                <w:sz w:val="28"/>
                <w:szCs w:val="28"/>
              </w:rPr>
              <w:t>售后服务方案</w:t>
            </w:r>
          </w:p>
        </w:tc>
        <w:tc>
          <w:tcPr>
            <w:tcW w:w="2127" w:type="dxa"/>
            <w:vAlign w:val="center"/>
          </w:tcPr>
          <w:p w:rsidR="001C5030" w:rsidRDefault="00561AE2">
            <w:pPr>
              <w:spacing w:before="40" w:after="40"/>
              <w:rPr>
                <w:rFonts w:ascii="仿宋" w:hAnsi="仿宋"/>
                <w:sz w:val="28"/>
                <w:szCs w:val="28"/>
                <w:lang w:eastAsia="zh-CN"/>
              </w:rPr>
            </w:pPr>
            <w:r>
              <w:rPr>
                <w:rFonts w:ascii="仿宋" w:hAnsi="仿宋"/>
                <w:color w:val="000000"/>
                <w:sz w:val="28"/>
                <w:szCs w:val="28"/>
                <w:lang w:eastAsia="zh-CN"/>
              </w:rPr>
              <w:t>免费售后服务期、响应时效、现场支持与培训服务安排</w:t>
            </w:r>
          </w:p>
        </w:tc>
        <w:tc>
          <w:tcPr>
            <w:tcW w:w="567" w:type="dxa"/>
            <w:vAlign w:val="center"/>
          </w:tcPr>
          <w:p w:rsidR="001C5030" w:rsidRDefault="00561AE2">
            <w:pPr>
              <w:spacing w:before="40" w:after="40"/>
              <w:jc w:val="center"/>
              <w:rPr>
                <w:rFonts w:ascii="仿宋" w:hAnsi="仿宋"/>
                <w:b/>
                <w:color w:val="000000"/>
                <w:sz w:val="28"/>
                <w:szCs w:val="28"/>
              </w:rPr>
            </w:pPr>
            <w:r>
              <w:rPr>
                <w:rFonts w:ascii="仿宋" w:hAnsi="仿宋"/>
                <w:b/>
                <w:color w:val="000000"/>
                <w:sz w:val="28"/>
                <w:szCs w:val="28"/>
              </w:rPr>
              <w:t>10</w:t>
            </w:r>
          </w:p>
          <w:p w:rsidR="001C5030" w:rsidRDefault="001C5030">
            <w:pPr>
              <w:spacing w:before="40" w:after="40"/>
              <w:jc w:val="center"/>
              <w:rPr>
                <w:rFonts w:ascii="仿宋" w:hAnsi="仿宋"/>
                <w:sz w:val="28"/>
                <w:szCs w:val="28"/>
              </w:rPr>
            </w:pPr>
          </w:p>
        </w:tc>
        <w:tc>
          <w:tcPr>
            <w:tcW w:w="3984" w:type="dxa"/>
            <w:vAlign w:val="center"/>
          </w:tcPr>
          <w:p w:rsidR="001C5030" w:rsidRDefault="00561AE2">
            <w:pPr>
              <w:spacing w:before="40" w:after="40"/>
              <w:rPr>
                <w:rFonts w:ascii="仿宋" w:hAnsi="仿宋"/>
                <w:sz w:val="28"/>
                <w:szCs w:val="28"/>
                <w:lang w:eastAsia="zh-CN"/>
              </w:rPr>
            </w:pPr>
            <w:r>
              <w:rPr>
                <w:rFonts w:ascii="仿宋" w:hAnsi="仿宋"/>
                <w:color w:val="000000"/>
                <w:sz w:val="28"/>
                <w:szCs w:val="28"/>
                <w:lang w:eastAsia="zh-CN"/>
              </w:rPr>
              <w:t>免费售后服务期长（不少于</w:t>
            </w:r>
            <w:r>
              <w:rPr>
                <w:rFonts w:ascii="仿宋" w:hAnsi="仿宋"/>
                <w:color w:val="000000"/>
                <w:sz w:val="28"/>
                <w:szCs w:val="28"/>
                <w:lang w:eastAsia="zh-CN"/>
              </w:rPr>
              <w:t>24</w:t>
            </w:r>
            <w:r>
              <w:rPr>
                <w:rFonts w:ascii="仿宋" w:hAnsi="仿宋"/>
                <w:color w:val="000000"/>
                <w:sz w:val="28"/>
                <w:szCs w:val="28"/>
                <w:lang w:eastAsia="zh-CN"/>
              </w:rPr>
              <w:t>个月）、工作日</w:t>
            </w:r>
            <w:r>
              <w:rPr>
                <w:rFonts w:ascii="仿宋" w:hAnsi="仿宋"/>
                <w:color w:val="000000"/>
                <w:sz w:val="28"/>
                <w:szCs w:val="28"/>
                <w:lang w:eastAsia="zh-CN"/>
              </w:rPr>
              <w:t>3</w:t>
            </w:r>
            <w:r>
              <w:rPr>
                <w:rFonts w:ascii="仿宋" w:hAnsi="仿宋"/>
                <w:color w:val="000000"/>
                <w:sz w:val="28"/>
                <w:szCs w:val="28"/>
                <w:lang w:eastAsia="zh-CN"/>
              </w:rPr>
              <w:t>小时内响应、现场支持与差旅承诺明确、培训方案完善（不少于</w:t>
            </w:r>
            <w:r>
              <w:rPr>
                <w:rFonts w:ascii="仿宋" w:hAnsi="仿宋"/>
                <w:color w:val="000000"/>
                <w:sz w:val="28"/>
                <w:szCs w:val="28"/>
                <w:lang w:eastAsia="zh-CN"/>
              </w:rPr>
              <w:t>2</w:t>
            </w:r>
            <w:r>
              <w:rPr>
                <w:rFonts w:ascii="仿宋" w:hAnsi="仿宋"/>
                <w:color w:val="000000"/>
                <w:sz w:val="28"/>
                <w:szCs w:val="28"/>
                <w:lang w:eastAsia="zh-CN"/>
              </w:rPr>
              <w:t>次现场培训并留存培训记录），售后服务体系健全，得</w:t>
            </w:r>
            <w:r>
              <w:rPr>
                <w:rFonts w:ascii="仿宋" w:hAnsi="仿宋"/>
                <w:color w:val="000000"/>
                <w:sz w:val="28"/>
                <w:szCs w:val="28"/>
                <w:lang w:eastAsia="zh-CN"/>
              </w:rPr>
              <w:t>10</w:t>
            </w:r>
            <w:r>
              <w:rPr>
                <w:rFonts w:ascii="仿宋" w:hAnsi="仿宋"/>
                <w:color w:val="000000"/>
                <w:sz w:val="28"/>
                <w:szCs w:val="28"/>
                <w:lang w:eastAsia="zh-CN"/>
              </w:rPr>
              <w:t>分；售后服务方案基本满足需求书要求，得</w:t>
            </w:r>
            <w:r>
              <w:rPr>
                <w:rFonts w:ascii="仿宋" w:hAnsi="仿宋"/>
                <w:color w:val="000000"/>
                <w:sz w:val="28"/>
                <w:szCs w:val="28"/>
                <w:lang w:eastAsia="zh-CN"/>
              </w:rPr>
              <w:t>7</w:t>
            </w:r>
            <w:r>
              <w:rPr>
                <w:rFonts w:ascii="仿宋" w:hAnsi="仿宋"/>
                <w:color w:val="000000"/>
                <w:sz w:val="28"/>
                <w:szCs w:val="28"/>
                <w:lang w:eastAsia="zh-CN"/>
              </w:rPr>
              <w:t>分；方案简单、保障措施不足，得</w:t>
            </w:r>
            <w:r>
              <w:rPr>
                <w:rFonts w:ascii="仿宋" w:hAnsi="仿宋"/>
                <w:color w:val="000000"/>
                <w:sz w:val="28"/>
                <w:szCs w:val="28"/>
                <w:lang w:eastAsia="zh-CN"/>
              </w:rPr>
              <w:t>4</w:t>
            </w:r>
            <w:r>
              <w:rPr>
                <w:rFonts w:ascii="仿宋" w:hAnsi="仿宋"/>
                <w:color w:val="000000"/>
                <w:sz w:val="28"/>
                <w:szCs w:val="28"/>
                <w:lang w:eastAsia="zh-CN"/>
              </w:rPr>
              <w:t>分</w:t>
            </w:r>
            <w:r>
              <w:rPr>
                <w:rFonts w:ascii="仿宋" w:hAnsi="仿宋" w:hint="eastAsia"/>
                <w:color w:val="000000"/>
                <w:sz w:val="28"/>
                <w:szCs w:val="28"/>
                <w:lang w:eastAsia="zh-CN"/>
              </w:rPr>
              <w:t>；未提供售后服务方案，得</w:t>
            </w:r>
            <w:r>
              <w:rPr>
                <w:rFonts w:ascii="仿宋" w:hAnsi="仿宋" w:hint="eastAsia"/>
                <w:color w:val="000000"/>
                <w:sz w:val="28"/>
                <w:szCs w:val="28"/>
                <w:lang w:eastAsia="zh-CN"/>
              </w:rPr>
              <w:t>0</w:t>
            </w:r>
            <w:r>
              <w:rPr>
                <w:rFonts w:ascii="仿宋" w:hAnsi="仿宋" w:hint="eastAsia"/>
                <w:color w:val="000000"/>
                <w:sz w:val="28"/>
                <w:szCs w:val="28"/>
                <w:lang w:eastAsia="zh-CN"/>
              </w:rPr>
              <w:t>分</w:t>
            </w:r>
            <w:r>
              <w:rPr>
                <w:rFonts w:ascii="仿宋" w:hAnsi="仿宋"/>
                <w:color w:val="000000"/>
                <w:sz w:val="28"/>
                <w:szCs w:val="28"/>
                <w:lang w:eastAsia="zh-CN"/>
              </w:rPr>
              <w:t>。</w:t>
            </w:r>
          </w:p>
        </w:tc>
      </w:tr>
      <w:tr w:rsidR="001C5030">
        <w:trPr>
          <w:jc w:val="center"/>
        </w:trPr>
        <w:tc>
          <w:tcPr>
            <w:tcW w:w="993" w:type="dxa"/>
          </w:tcPr>
          <w:p w:rsidR="001C5030" w:rsidRDefault="00561AE2">
            <w:pPr>
              <w:spacing w:before="40" w:after="40"/>
              <w:rPr>
                <w:rFonts w:ascii="宋体" w:eastAsia="宋体" w:hAnsi="宋体"/>
                <w:b/>
                <w:color w:val="000000"/>
                <w:sz w:val="21"/>
                <w:lang w:eastAsia="zh-CN"/>
              </w:rPr>
            </w:pPr>
            <w:r>
              <w:rPr>
                <w:rFonts w:ascii="宋体" w:eastAsia="宋体" w:hAnsi="宋体" w:hint="eastAsia"/>
                <w:b/>
                <w:color w:val="000000"/>
                <w:sz w:val="21"/>
                <w:lang w:eastAsia="zh-CN"/>
              </w:rPr>
              <w:t>合计</w:t>
            </w:r>
          </w:p>
        </w:tc>
        <w:tc>
          <w:tcPr>
            <w:tcW w:w="1161" w:type="dxa"/>
            <w:vAlign w:val="center"/>
          </w:tcPr>
          <w:p w:rsidR="001C5030" w:rsidRDefault="001C5030">
            <w:pPr>
              <w:spacing w:before="40" w:after="40"/>
              <w:rPr>
                <w:rFonts w:ascii="宋体" w:eastAsia="宋体" w:hAnsi="宋体"/>
                <w:b/>
                <w:color w:val="000000"/>
                <w:sz w:val="21"/>
              </w:rPr>
            </w:pPr>
          </w:p>
        </w:tc>
        <w:tc>
          <w:tcPr>
            <w:tcW w:w="2127" w:type="dxa"/>
            <w:vAlign w:val="center"/>
          </w:tcPr>
          <w:p w:rsidR="001C5030" w:rsidRDefault="001C5030">
            <w:pPr>
              <w:spacing w:before="40" w:after="40"/>
              <w:rPr>
                <w:rFonts w:ascii="宋体" w:eastAsia="宋体" w:hAnsi="宋体"/>
                <w:color w:val="000000"/>
                <w:sz w:val="21"/>
                <w:lang w:eastAsia="zh-CN"/>
              </w:rPr>
            </w:pPr>
          </w:p>
        </w:tc>
        <w:tc>
          <w:tcPr>
            <w:tcW w:w="567" w:type="dxa"/>
            <w:vAlign w:val="center"/>
          </w:tcPr>
          <w:p w:rsidR="001C5030" w:rsidRDefault="00561AE2">
            <w:pPr>
              <w:spacing w:before="40" w:after="40"/>
              <w:jc w:val="center"/>
              <w:rPr>
                <w:rFonts w:ascii="宋体" w:eastAsia="宋体" w:hAnsi="宋体"/>
                <w:b/>
                <w:color w:val="000000"/>
                <w:sz w:val="21"/>
                <w:lang w:eastAsia="zh-CN"/>
              </w:rPr>
            </w:pPr>
            <w:r>
              <w:rPr>
                <w:rFonts w:ascii="宋体" w:eastAsia="宋体" w:hAnsi="宋体" w:hint="eastAsia"/>
                <w:b/>
                <w:color w:val="000000"/>
                <w:sz w:val="21"/>
                <w:lang w:eastAsia="zh-CN"/>
              </w:rPr>
              <w:t>1</w:t>
            </w:r>
            <w:r>
              <w:rPr>
                <w:rFonts w:ascii="宋体" w:eastAsia="宋体" w:hAnsi="宋体"/>
                <w:b/>
                <w:color w:val="000000"/>
                <w:sz w:val="21"/>
                <w:lang w:eastAsia="zh-CN"/>
              </w:rPr>
              <w:t>00</w:t>
            </w:r>
          </w:p>
        </w:tc>
        <w:tc>
          <w:tcPr>
            <w:tcW w:w="3984" w:type="dxa"/>
            <w:vAlign w:val="center"/>
          </w:tcPr>
          <w:p w:rsidR="001C5030" w:rsidRDefault="001C5030">
            <w:pPr>
              <w:spacing w:before="40" w:after="40"/>
              <w:rPr>
                <w:rFonts w:ascii="宋体" w:eastAsia="宋体" w:hAnsi="宋体"/>
                <w:color w:val="000000"/>
                <w:sz w:val="21"/>
                <w:lang w:eastAsia="zh-CN"/>
              </w:rPr>
            </w:pPr>
          </w:p>
        </w:tc>
      </w:tr>
    </w:tbl>
    <w:p w:rsidR="001C5030" w:rsidRDefault="00561AE2">
      <w:pPr>
        <w:keepNext/>
        <w:spacing w:before="200" w:after="120" w:line="360" w:lineRule="auto"/>
        <w:rPr>
          <w:rFonts w:asciiTheme="minorHAnsi" w:eastAsiaTheme="minorEastAsia" w:hAnsiTheme="minorHAnsi"/>
          <w:szCs w:val="32"/>
          <w:lang w:eastAsia="zh-CN"/>
        </w:rPr>
      </w:pPr>
      <w:r>
        <w:rPr>
          <w:rFonts w:ascii="黑体" w:eastAsia="黑体" w:hAnsi="黑体"/>
          <w:b/>
          <w:color w:val="000000"/>
          <w:szCs w:val="32"/>
          <w:lang w:eastAsia="zh-CN"/>
        </w:rPr>
        <w:lastRenderedPageBreak/>
        <w:t>三、评分汇总与中选规则</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1.</w:t>
      </w:r>
      <w:r>
        <w:rPr>
          <w:rFonts w:ascii="仿宋" w:hAnsi="仿宋"/>
          <w:color w:val="000000"/>
          <w:sz w:val="28"/>
          <w:szCs w:val="28"/>
          <w:lang w:eastAsia="zh-CN"/>
        </w:rPr>
        <w:t>总得分＝报价部分得分＋技术方案部分得分＋商务部分得分，满分</w:t>
      </w:r>
      <w:r>
        <w:rPr>
          <w:rFonts w:ascii="仿宋" w:hAnsi="仿宋"/>
          <w:color w:val="000000"/>
          <w:sz w:val="28"/>
          <w:szCs w:val="28"/>
          <w:lang w:eastAsia="zh-CN"/>
        </w:rPr>
        <w:t>100</w:t>
      </w:r>
      <w:r>
        <w:rPr>
          <w:rFonts w:ascii="仿宋" w:hAnsi="仿宋"/>
          <w:color w:val="000000"/>
          <w:sz w:val="28"/>
          <w:szCs w:val="28"/>
          <w:lang w:eastAsia="zh-CN"/>
        </w:rPr>
        <w:t>分。</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2.</w:t>
      </w:r>
      <w:r>
        <w:rPr>
          <w:rFonts w:ascii="仿宋" w:hAnsi="仿宋"/>
          <w:color w:val="000000"/>
          <w:sz w:val="28"/>
          <w:szCs w:val="28"/>
          <w:lang w:eastAsia="zh-CN"/>
        </w:rPr>
        <w:t>评审小组按参选人总得分由高到低排序，确定中选人；总得分相同的，以报价低者优先。</w:t>
      </w:r>
    </w:p>
    <w:p w:rsidR="001C5030" w:rsidRDefault="00561AE2">
      <w:pPr>
        <w:spacing w:before="60" w:after="60" w:line="360" w:lineRule="auto"/>
        <w:ind w:firstLineChars="200" w:firstLine="560"/>
        <w:rPr>
          <w:rFonts w:ascii="仿宋" w:hAnsi="仿宋"/>
          <w:sz w:val="28"/>
          <w:szCs w:val="28"/>
          <w:lang w:eastAsia="zh-CN"/>
        </w:rPr>
      </w:pPr>
      <w:r>
        <w:rPr>
          <w:rFonts w:ascii="仿宋" w:hAnsi="仿宋"/>
          <w:color w:val="000000"/>
          <w:sz w:val="28"/>
          <w:szCs w:val="28"/>
          <w:lang w:eastAsia="zh-CN"/>
        </w:rPr>
        <w:t>3.</w:t>
      </w:r>
      <w:r>
        <w:rPr>
          <w:rFonts w:ascii="仿宋" w:hAnsi="仿宋"/>
          <w:color w:val="000000"/>
          <w:sz w:val="28"/>
          <w:szCs w:val="28"/>
          <w:lang w:eastAsia="zh-CN"/>
        </w:rPr>
        <w:t>评审结果在</w:t>
      </w:r>
      <w:r>
        <w:rPr>
          <w:rFonts w:ascii="仿宋" w:hAnsi="仿宋" w:hint="eastAsia"/>
          <w:color w:val="000000"/>
          <w:sz w:val="28"/>
          <w:szCs w:val="28"/>
          <w:lang w:eastAsia="zh-CN"/>
        </w:rPr>
        <w:t>比选人</w:t>
      </w:r>
      <w:r>
        <w:rPr>
          <w:rFonts w:ascii="仿宋" w:hAnsi="仿宋"/>
          <w:color w:val="000000"/>
          <w:sz w:val="28"/>
          <w:szCs w:val="28"/>
          <w:lang w:eastAsia="zh-CN"/>
        </w:rPr>
        <w:t>公告栏公示</w:t>
      </w:r>
      <w:r>
        <w:rPr>
          <w:rFonts w:ascii="仿宋" w:hAnsi="仿宋"/>
          <w:color w:val="000000"/>
          <w:sz w:val="28"/>
          <w:szCs w:val="28"/>
          <w:lang w:eastAsia="zh-CN"/>
        </w:rPr>
        <w:t>1</w:t>
      </w:r>
      <w:r>
        <w:rPr>
          <w:rFonts w:ascii="仿宋" w:hAnsi="仿宋"/>
          <w:color w:val="000000"/>
          <w:sz w:val="28"/>
          <w:szCs w:val="28"/>
          <w:lang w:eastAsia="zh-CN"/>
        </w:rPr>
        <w:t>个工作日。</w:t>
      </w:r>
    </w:p>
    <w:p w:rsidR="001C5030" w:rsidRDefault="001C5030">
      <w:pPr>
        <w:spacing w:after="0" w:line="560" w:lineRule="exact"/>
        <w:ind w:firstLine="640"/>
        <w:jc w:val="both"/>
        <w:rPr>
          <w:lang w:eastAsia="zh-CN"/>
        </w:rPr>
      </w:pPr>
    </w:p>
    <w:sectPr w:rsidR="001C5030">
      <w:pgSz w:w="11906" w:h="16838"/>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AE2" w:rsidRDefault="00561AE2">
      <w:pPr>
        <w:spacing w:line="240" w:lineRule="auto"/>
      </w:pPr>
      <w:r>
        <w:separator/>
      </w:r>
    </w:p>
  </w:endnote>
  <w:endnote w:type="continuationSeparator" w:id="0">
    <w:p w:rsidR="00561AE2" w:rsidRDefault="00561A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AE2" w:rsidRDefault="00561AE2">
      <w:pPr>
        <w:spacing w:after="0"/>
      </w:pPr>
      <w:r>
        <w:separator/>
      </w:r>
    </w:p>
  </w:footnote>
  <w:footnote w:type="continuationSeparator" w:id="0">
    <w:p w:rsidR="00561AE2" w:rsidRDefault="00561AE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875EA"/>
    <w:rsid w:val="00196F83"/>
    <w:rsid w:val="001B21D3"/>
    <w:rsid w:val="001C5030"/>
    <w:rsid w:val="00236505"/>
    <w:rsid w:val="0029639D"/>
    <w:rsid w:val="00326F90"/>
    <w:rsid w:val="00350671"/>
    <w:rsid w:val="003B1408"/>
    <w:rsid w:val="00420E46"/>
    <w:rsid w:val="004A6B0A"/>
    <w:rsid w:val="00561AE2"/>
    <w:rsid w:val="005A16F8"/>
    <w:rsid w:val="005F1CD0"/>
    <w:rsid w:val="00673E1E"/>
    <w:rsid w:val="0085031D"/>
    <w:rsid w:val="00852474"/>
    <w:rsid w:val="00857513"/>
    <w:rsid w:val="00971276"/>
    <w:rsid w:val="00AA1D8D"/>
    <w:rsid w:val="00B47730"/>
    <w:rsid w:val="00BE0E74"/>
    <w:rsid w:val="00BF4AD7"/>
    <w:rsid w:val="00CB0664"/>
    <w:rsid w:val="00CE5F69"/>
    <w:rsid w:val="00D954E7"/>
    <w:rsid w:val="00DD432D"/>
    <w:rsid w:val="00F3585D"/>
    <w:rsid w:val="00FB0474"/>
    <w:rsid w:val="00FC693F"/>
    <w:rsid w:val="04FD0190"/>
    <w:rsid w:val="05FD62E4"/>
    <w:rsid w:val="090C1E79"/>
    <w:rsid w:val="10394744"/>
    <w:rsid w:val="12B96010"/>
    <w:rsid w:val="1B4A1EFB"/>
    <w:rsid w:val="1FE87F35"/>
    <w:rsid w:val="20D02EA3"/>
    <w:rsid w:val="234D33B5"/>
    <w:rsid w:val="250A26FB"/>
    <w:rsid w:val="269B7AAF"/>
    <w:rsid w:val="2AC72956"/>
    <w:rsid w:val="3140197F"/>
    <w:rsid w:val="31C3435E"/>
    <w:rsid w:val="33B43D58"/>
    <w:rsid w:val="34C34D2F"/>
    <w:rsid w:val="34F66386"/>
    <w:rsid w:val="351849C1"/>
    <w:rsid w:val="35C16E06"/>
    <w:rsid w:val="3FC574F3"/>
    <w:rsid w:val="45DB2A77"/>
    <w:rsid w:val="4E4B5067"/>
    <w:rsid w:val="532040F6"/>
    <w:rsid w:val="5C317F92"/>
    <w:rsid w:val="5D5D3932"/>
    <w:rsid w:val="5D752CC9"/>
    <w:rsid w:val="62A362D6"/>
    <w:rsid w:val="62C82225"/>
    <w:rsid w:val="65B17A4E"/>
    <w:rsid w:val="66AD290B"/>
    <w:rsid w:val="67B7628A"/>
    <w:rsid w:val="683926A8"/>
    <w:rsid w:val="6C6C7777"/>
    <w:rsid w:val="72D37256"/>
    <w:rsid w:val="7308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C81C6B6-6917-447D-B01B-D99A2C5FB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eastAsia="仿宋" w:cstheme="minorBidi"/>
      <w:sz w:val="3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uiPriority w:val="99"/>
    <w:semiHidden/>
    <w:unhideWhenUsed/>
    <w:qFormat/>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9">
    <w:name w:val="Body Text"/>
    <w:basedOn w:val="a1"/>
    <w:link w:val="aa"/>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b">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c">
    <w:name w:val="Balloon Text"/>
    <w:basedOn w:val="a1"/>
    <w:link w:val="ad"/>
    <w:uiPriority w:val="99"/>
    <w:semiHidden/>
    <w:unhideWhenUsed/>
    <w:qFormat/>
    <w:pPr>
      <w:spacing w:after="0" w:line="240" w:lineRule="auto"/>
    </w:pPr>
    <w:rPr>
      <w:sz w:val="18"/>
      <w:szCs w:val="18"/>
    </w:rPr>
  </w:style>
  <w:style w:type="paragraph" w:styleId="ae">
    <w:name w:val="footer"/>
    <w:basedOn w:val="a1"/>
    <w:link w:val="af"/>
    <w:uiPriority w:val="99"/>
    <w:unhideWhenUsed/>
    <w:qFormat/>
    <w:pPr>
      <w:tabs>
        <w:tab w:val="center" w:pos="4680"/>
        <w:tab w:val="right" w:pos="9360"/>
      </w:tabs>
      <w:spacing w:after="0" w:line="240" w:lineRule="auto"/>
    </w:pPr>
  </w:style>
  <w:style w:type="paragraph" w:styleId="af0">
    <w:name w:val="header"/>
    <w:basedOn w:val="a1"/>
    <w:link w:val="af1"/>
    <w:uiPriority w:val="99"/>
    <w:unhideWhenUsed/>
    <w:qFormat/>
    <w:pPr>
      <w:tabs>
        <w:tab w:val="center" w:pos="4680"/>
        <w:tab w:val="right" w:pos="9360"/>
      </w:tabs>
      <w:spacing w:after="0" w:line="240" w:lineRule="auto"/>
    </w:p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 w:val="24"/>
      <w:szCs w:val="24"/>
    </w:rPr>
  </w:style>
  <w:style w:type="paragraph" w:styleId="af4">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9">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a">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b">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c">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d">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e">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Strong"/>
    <w:basedOn w:val="a2"/>
    <w:uiPriority w:val="22"/>
    <w:qFormat/>
    <w:rPr>
      <w:b/>
      <w:bCs/>
    </w:rPr>
  </w:style>
  <w:style w:type="character" w:styleId="aff0">
    <w:name w:val="Emphasis"/>
    <w:basedOn w:val="a2"/>
    <w:uiPriority w:val="20"/>
    <w:qFormat/>
    <w:rPr>
      <w:i/>
      <w:iCs/>
    </w:rPr>
  </w:style>
  <w:style w:type="character" w:customStyle="1" w:styleId="af1">
    <w:name w:val="页眉 字符"/>
    <w:basedOn w:val="a2"/>
    <w:link w:val="af0"/>
    <w:uiPriority w:val="99"/>
    <w:qFormat/>
  </w:style>
  <w:style w:type="character" w:customStyle="1" w:styleId="af">
    <w:name w:val="页脚 字符"/>
    <w:basedOn w:val="a2"/>
    <w:link w:val="ae"/>
    <w:uiPriority w:val="99"/>
    <w:qFormat/>
  </w:style>
  <w:style w:type="paragraph" w:styleId="aff1">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6">
    <w:name w:val="标题 字符"/>
    <w:basedOn w:val="a2"/>
    <w:link w:val="af5"/>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3">
    <w:name w:val="副标题 字符"/>
    <w:basedOn w:val="a2"/>
    <w:link w:val="af2"/>
    <w:uiPriority w:val="11"/>
    <w:qFormat/>
    <w:rPr>
      <w:rFonts w:asciiTheme="majorHAnsi" w:eastAsiaTheme="majorEastAsia" w:hAnsiTheme="majorHAnsi" w:cstheme="majorBidi"/>
      <w:i/>
      <w:iCs/>
      <w:color w:val="4F81BD" w:themeColor="accent1"/>
      <w:spacing w:val="15"/>
      <w:sz w:val="24"/>
      <w:szCs w:val="24"/>
    </w:rPr>
  </w:style>
  <w:style w:type="paragraph" w:styleId="aff2">
    <w:name w:val="List Paragraph"/>
    <w:basedOn w:val="a1"/>
    <w:uiPriority w:val="34"/>
    <w:qFormat/>
    <w:pPr>
      <w:ind w:left="720"/>
      <w:contextualSpacing/>
    </w:pPr>
  </w:style>
  <w:style w:type="character" w:customStyle="1" w:styleId="aa">
    <w:name w:val="正文文本 字符"/>
    <w:basedOn w:val="a2"/>
    <w:link w:val="a9"/>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3">
    <w:name w:val="Quote"/>
    <w:basedOn w:val="a1"/>
    <w:next w:val="a1"/>
    <w:link w:val="aff4"/>
    <w:uiPriority w:val="29"/>
    <w:qFormat/>
    <w:rPr>
      <w:i/>
      <w:iCs/>
      <w:color w:val="000000" w:themeColor="text1"/>
    </w:rPr>
  </w:style>
  <w:style w:type="character" w:customStyle="1" w:styleId="aff4">
    <w:name w:val="引用 字符"/>
    <w:basedOn w:val="a2"/>
    <w:link w:val="aff3"/>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5">
    <w:name w:val="Intense Quote"/>
    <w:basedOn w:val="a1"/>
    <w:next w:val="a1"/>
    <w:link w:val="aff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6">
    <w:name w:val="明显引用 字符"/>
    <w:basedOn w:val="a2"/>
    <w:link w:val="aff5"/>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Default">
    <w:name w:val="Default"/>
    <w:qFormat/>
    <w:pPr>
      <w:widowControl w:val="0"/>
      <w:autoSpaceDE w:val="0"/>
      <w:autoSpaceDN w:val="0"/>
      <w:adjustRightInd w:val="0"/>
    </w:pPr>
    <w:rPr>
      <w:rFonts w:ascii="微软雅黑" w:eastAsia="微软雅黑" w:hAnsiTheme="minorHAnsi" w:cs="微软雅黑"/>
      <w:color w:val="000000"/>
      <w:sz w:val="24"/>
      <w:szCs w:val="24"/>
      <w:lang w:eastAsia="en-US"/>
    </w:rPr>
  </w:style>
  <w:style w:type="character" w:customStyle="1" w:styleId="ad">
    <w:name w:val="批注框文本 字符"/>
    <w:basedOn w:val="a2"/>
    <w:link w:val="ac"/>
    <w:uiPriority w:val="99"/>
    <w:semiHidden/>
    <w:qFormat/>
    <w:rPr>
      <w:rFonts w:ascii="Times New Roman" w:eastAsia="仿宋" w:hAnsi="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60089-21A2-4326-9219-DCC35077F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10</Pages>
  <Words>555</Words>
  <Characters>3168</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XCH</cp:lastModifiedBy>
  <cp:revision>14</cp:revision>
  <dcterms:created xsi:type="dcterms:W3CDTF">2013-12-23T23:15:00Z</dcterms:created>
  <dcterms:modified xsi:type="dcterms:W3CDTF">2026-11-02T03:01:00Z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eyJoZGlkIjoiZmFjOGE0ZGMzODJmMzUwMWNkOWY3Nzc4MzAzMDdiNmMiLCJ1c2VySWQiOiIxNjQ4NTMwNzY5In0=</vt:lpwstr>
  </property>
  <property fmtid="{D5CDD505-2E9C-101B-9397-08002B2CF9AE}" pid="3" name="KSOProductBuildVer">
    <vt:lpwstr>2052-12.1.0.29161</vt:lpwstr>
  </property>
  <property fmtid="{D5CDD505-2E9C-101B-9397-08002B2CF9AE}" pid="4" name="ICV">
    <vt:lpwstr>263C57AFB5334B889840A11070C197CC_12</vt:lpwstr>
  </property>
</Properties>
</file>