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26B9C">
      <w:pPr>
        <w:jc w:val="center"/>
        <w:rPr>
          <w:rFonts w:ascii="华文中宋" w:hAnsi="华文中宋" w:eastAsia="华文中宋"/>
          <w:b/>
          <w:bCs/>
          <w:sz w:val="44"/>
          <w:szCs w:val="44"/>
        </w:rPr>
      </w:pPr>
      <w:r>
        <w:rPr>
          <w:rFonts w:hint="eastAsia" w:ascii="华文中宋" w:hAnsi="华文中宋" w:eastAsia="华文中宋"/>
          <w:b/>
          <w:bCs/>
          <w:sz w:val="44"/>
          <w:szCs w:val="44"/>
        </w:rPr>
        <w:t>医学信息研究所/图书馆召开党委理论学习中心组专题学习（扩大）会</w:t>
      </w:r>
    </w:p>
    <w:p w14:paraId="14AB2538">
      <w:pPr>
        <w:jc w:val="center"/>
        <w:rPr>
          <w:rFonts w:ascii="华文中宋" w:hAnsi="华文中宋" w:eastAsia="华文中宋"/>
          <w:b/>
          <w:bCs/>
          <w:sz w:val="44"/>
          <w:szCs w:val="44"/>
        </w:rPr>
      </w:pPr>
    </w:p>
    <w:p w14:paraId="64565C0E">
      <w:pPr>
        <w:ind w:firstLine="640" w:firstLineChars="200"/>
        <w:rPr>
          <w:rFonts w:ascii="仿宋" w:hAnsi="仿宋" w:eastAsia="仿宋"/>
          <w:sz w:val="32"/>
          <w:szCs w:val="32"/>
        </w:rPr>
      </w:pPr>
      <w:r>
        <w:rPr>
          <w:rFonts w:hint="eastAsia" w:ascii="仿宋" w:hAnsi="仿宋" w:eastAsia="仿宋" w:cs="仿宋"/>
          <w:sz w:val="32"/>
          <w:szCs w:val="32"/>
        </w:rPr>
        <w:t>为深入学习贯彻党的二十届三中全会精神，进一步提升学习效果，2024年10月12日，所馆召开党委理论学习中心组专题学习(扩大)会，</w:t>
      </w:r>
      <w:r>
        <w:rPr>
          <w:rFonts w:hint="eastAsia" w:ascii="仿宋" w:hAnsi="仿宋" w:eastAsia="仿宋" w:cs="仿宋"/>
          <w:sz w:val="32"/>
          <w:szCs w:val="32"/>
          <w:lang w:val="en-US" w:eastAsia="zh-CN"/>
        </w:rPr>
        <w:t>邀请</w:t>
      </w:r>
      <w:r>
        <w:rPr>
          <w:rFonts w:hint="eastAsia" w:ascii="仿宋" w:hAnsi="仿宋" w:eastAsia="仿宋" w:cs="仿宋"/>
          <w:sz w:val="32"/>
          <w:szCs w:val="32"/>
        </w:rPr>
        <w:t>中共北京市委党校党史党建教研部主任秦德占教授</w:t>
      </w:r>
      <w:r>
        <w:rPr>
          <w:rFonts w:hint="eastAsia" w:ascii="仿宋" w:hAnsi="仿宋" w:eastAsia="仿宋" w:cs="仿宋"/>
          <w:sz w:val="32"/>
          <w:szCs w:val="32"/>
          <w:lang w:val="en-US" w:eastAsia="zh-CN"/>
        </w:rPr>
        <w:t>做</w:t>
      </w:r>
      <w:r>
        <w:rPr>
          <w:rFonts w:hint="eastAsia" w:ascii="仿宋" w:hAnsi="仿宋" w:eastAsia="仿宋" w:cs="仿宋"/>
          <w:sz w:val="32"/>
          <w:szCs w:val="32"/>
        </w:rPr>
        <w:t>党的二十届三中全会精神专题</w:t>
      </w:r>
      <w:r>
        <w:rPr>
          <w:rFonts w:hint="eastAsia" w:ascii="仿宋" w:hAnsi="仿宋" w:eastAsia="仿宋" w:cs="仿宋"/>
          <w:sz w:val="32"/>
          <w:szCs w:val="32"/>
          <w:lang w:val="en-US" w:eastAsia="zh-CN"/>
        </w:rPr>
        <w:t>辅导</w:t>
      </w:r>
      <w:r>
        <w:rPr>
          <w:rFonts w:hint="eastAsia" w:ascii="仿宋" w:hAnsi="仿宋" w:eastAsia="仿宋" w:cs="仿宋"/>
          <w:sz w:val="32"/>
          <w:szCs w:val="32"/>
        </w:rPr>
        <w:t>。纪委书记、</w:t>
      </w:r>
      <w:r>
        <w:rPr>
          <w:rFonts w:hint="eastAsia" w:ascii="仿宋" w:hAnsi="仿宋" w:eastAsia="仿宋"/>
          <w:sz w:val="32"/>
          <w:szCs w:val="32"/>
        </w:rPr>
        <w:t>党委副书记张元主持会议，所馆领导、党员代表等近90人参加会议。</w:t>
      </w:r>
    </w:p>
    <w:p w14:paraId="3DB51032">
      <w:pPr>
        <w:ind w:firstLine="640" w:firstLineChars="200"/>
        <w:rPr>
          <w:rFonts w:hint="eastAsia" w:ascii="仿宋" w:hAnsi="仿宋" w:eastAsia="仿宋"/>
          <w:sz w:val="32"/>
          <w:szCs w:val="32"/>
        </w:rPr>
      </w:pPr>
      <w:r>
        <w:rPr>
          <w:rFonts w:hint="eastAsia" w:ascii="仿宋" w:hAnsi="仿宋" w:eastAsia="仿宋"/>
          <w:sz w:val="32"/>
          <w:szCs w:val="32"/>
        </w:rPr>
        <w:t>会上，秦德占教授</w:t>
      </w:r>
      <w:r>
        <w:rPr>
          <w:rFonts w:hint="eastAsia" w:ascii="仿宋" w:hAnsi="仿宋" w:eastAsia="仿宋"/>
          <w:sz w:val="32"/>
          <w:szCs w:val="32"/>
          <w:lang w:val="en-US" w:eastAsia="zh-CN"/>
        </w:rPr>
        <w:t>从</w:t>
      </w:r>
      <w:r>
        <w:rPr>
          <w:rFonts w:hint="eastAsia" w:ascii="仿宋" w:hAnsi="仿宋" w:eastAsia="仿宋"/>
          <w:sz w:val="32"/>
          <w:szCs w:val="32"/>
        </w:rPr>
        <w:t>历史发展、现实案例</w:t>
      </w:r>
      <w:r>
        <w:rPr>
          <w:rFonts w:hint="eastAsia" w:ascii="仿宋" w:hAnsi="仿宋" w:eastAsia="仿宋"/>
          <w:sz w:val="32"/>
          <w:szCs w:val="32"/>
          <w:lang w:val="en-US" w:eastAsia="zh-CN"/>
        </w:rPr>
        <w:t>等多角度</w:t>
      </w:r>
      <w:r>
        <w:rPr>
          <w:rFonts w:hint="eastAsia" w:ascii="仿宋" w:hAnsi="仿宋" w:eastAsia="仿宋"/>
          <w:sz w:val="32"/>
          <w:szCs w:val="32"/>
        </w:rPr>
        <w:t>，以严密的逻辑、生动的语言、独特的视角和丰富的资料深入浅出地为所馆广大党员干部解读了党的二十届三中全会精神。</w:t>
      </w:r>
    </w:p>
    <w:p w14:paraId="3D998A95">
      <w:pPr>
        <w:rPr>
          <w:rFonts w:hint="eastAsia" w:ascii="仿宋" w:hAnsi="仿宋" w:eastAsia="仿宋"/>
          <w:sz w:val="32"/>
          <w:szCs w:val="32"/>
          <w:lang w:val="en-US" w:eastAsia="zh-CN"/>
        </w:rPr>
      </w:pPr>
      <w:r>
        <w:rPr>
          <w:rFonts w:hint="eastAsia" w:ascii="仿宋" w:hAnsi="仿宋" w:eastAsia="仿宋"/>
          <w:sz w:val="32"/>
          <w:szCs w:val="32"/>
          <w:lang w:val="en-US" w:eastAsia="zh-CN"/>
        </w:rPr>
        <w:t>秦教授</w:t>
      </w:r>
      <w:r>
        <w:rPr>
          <w:rFonts w:hint="eastAsia" w:ascii="仿宋" w:hAnsi="仿宋" w:eastAsia="仿宋"/>
          <w:sz w:val="32"/>
          <w:szCs w:val="32"/>
        </w:rPr>
        <w:t>以“坚定不移推进改革开放、奋力谱写中国式现代化新篇章”为题，从把握主题“推进中国式现代化”、把握主线“进一步全面深化改革”、把握根本“加强党的全面领导”三个维度，</w:t>
      </w:r>
      <w:r>
        <w:rPr>
          <w:rFonts w:hint="eastAsia" w:ascii="仿宋" w:hAnsi="仿宋" w:eastAsia="仿宋"/>
          <w:sz w:val="32"/>
          <w:szCs w:val="32"/>
          <w:lang w:val="en-US" w:eastAsia="zh-CN"/>
        </w:rPr>
        <w:t>深刻阐述了推进中国式现代化的必要性和必然性，进一步全面深化改革的</w:t>
      </w:r>
      <w:r>
        <w:rPr>
          <w:rFonts w:hint="eastAsia" w:ascii="仿宋" w:hAnsi="仿宋" w:eastAsia="仿宋"/>
          <w:sz w:val="32"/>
          <w:szCs w:val="32"/>
        </w:rPr>
        <w:t>时代背景、</w:t>
      </w:r>
      <w:r>
        <w:rPr>
          <w:rFonts w:hint="eastAsia" w:ascii="仿宋" w:hAnsi="仿宋" w:eastAsia="仿宋"/>
          <w:sz w:val="32"/>
          <w:szCs w:val="32"/>
          <w:lang w:val="en-US" w:eastAsia="zh-CN"/>
        </w:rPr>
        <w:t>价值意蕴和重要遵循及</w:t>
      </w:r>
      <w:bookmarkStart w:id="0" w:name="_GoBack"/>
      <w:bookmarkEnd w:id="0"/>
      <w:r>
        <w:rPr>
          <w:rFonts w:hint="eastAsia" w:ascii="仿宋" w:hAnsi="仿宋" w:eastAsia="仿宋"/>
          <w:sz w:val="32"/>
          <w:szCs w:val="32"/>
          <w:lang w:val="en-US" w:eastAsia="zh-CN"/>
        </w:rPr>
        <w:t>党的领导是进一步全面深化改革的根本保证。</w:t>
      </w:r>
    </w:p>
    <w:p w14:paraId="1D90D8B5">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党的二十届三中全会召开以来，所馆党委把学习宣传贯彻全会精神作为首要政治任务，走在前、作表率，制定了所馆党委学习贯彻全会精神工作方案并召开支部书记座谈会进行专题部署，组织中心组学习、“第一议题”学习，通过多渠道多形式开展学习宣传教育活动。各党支部通过“三会一课”、主题党日、联学联建等多种形式开展集中学习。</w:t>
      </w:r>
    </w:p>
    <w:p w14:paraId="0FD921BB">
      <w:pPr>
        <w:ind w:firstLine="640" w:firstLineChars="200"/>
        <w:rPr>
          <w:rFonts w:ascii="仿宋" w:hAnsi="仿宋" w:eastAsia="仿宋"/>
          <w:sz w:val="32"/>
          <w:szCs w:val="32"/>
        </w:rPr>
      </w:pPr>
      <w:r>
        <w:rPr>
          <w:rFonts w:hint="eastAsia" w:ascii="仿宋" w:hAnsi="仿宋" w:eastAsia="仿宋"/>
          <w:sz w:val="32"/>
          <w:szCs w:val="32"/>
          <w:lang w:val="en-US" w:eastAsia="zh-CN"/>
        </w:rPr>
        <w:t>本次中心组专题学习（扩大）会，使所馆</w:t>
      </w:r>
      <w:r>
        <w:rPr>
          <w:rFonts w:hint="eastAsia" w:ascii="仿宋" w:hAnsi="仿宋" w:eastAsia="仿宋"/>
          <w:sz w:val="32"/>
          <w:szCs w:val="32"/>
        </w:rPr>
        <w:t>广大党员干部</w:t>
      </w:r>
      <w:r>
        <w:rPr>
          <w:rFonts w:hint="eastAsia" w:ascii="仿宋" w:hAnsi="仿宋" w:eastAsia="仿宋"/>
          <w:sz w:val="32"/>
          <w:szCs w:val="32"/>
          <w:lang w:val="en-US" w:eastAsia="zh-CN"/>
        </w:rPr>
        <w:t>对全会精神有了更直观、更深刻地理解，进一步增强了政治责任感和使命感。下一步，</w:t>
      </w:r>
      <w:r>
        <w:rPr>
          <w:rFonts w:hint="eastAsia" w:ascii="仿宋" w:hAnsi="仿宋" w:eastAsia="仿宋"/>
          <w:sz w:val="32"/>
          <w:szCs w:val="32"/>
        </w:rPr>
        <w:t>所馆各级党组织将进一步把思想和行动统一到党的二十届三中全会精神上来，以只争朝夕的工作作风确保改革实效，推动各项改革举措落地见效。</w:t>
      </w:r>
    </w:p>
    <w:p w14:paraId="2C83DF6B">
      <w:pPr>
        <w:jc w:val="center"/>
        <w:rPr>
          <w:rFonts w:ascii="仿宋" w:hAnsi="仿宋" w:eastAsia="仿宋"/>
          <w:sz w:val="32"/>
          <w:szCs w:val="32"/>
        </w:rPr>
      </w:pPr>
      <w:r>
        <w:rPr>
          <w:rFonts w:ascii="仿宋" w:hAnsi="仿宋" w:eastAsia="仿宋"/>
          <w:sz w:val="32"/>
          <w:szCs w:val="32"/>
        </w:rPr>
        <w:drawing>
          <wp:inline distT="0" distB="0" distL="114300" distR="114300">
            <wp:extent cx="5274310" cy="2966720"/>
            <wp:effectExtent l="0" t="0" r="2540" b="5080"/>
            <wp:docPr id="1" name="图片 1" descr="00f423e74d24016fe6060b8557920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f423e74d24016fe6060b8557920a3"/>
                    <pic:cNvPicPr>
                      <a:picLocks noChangeAspect="1"/>
                    </pic:cNvPicPr>
                  </pic:nvPicPr>
                  <pic:blipFill>
                    <a:blip r:embed="rId4"/>
                    <a:stretch>
                      <a:fillRect/>
                    </a:stretch>
                  </pic:blipFill>
                  <pic:spPr>
                    <a:xfrm>
                      <a:off x="0" y="0"/>
                      <a:ext cx="5274310" cy="2966720"/>
                    </a:xfrm>
                    <a:prstGeom prst="rect">
                      <a:avLst/>
                    </a:prstGeom>
                  </pic:spPr>
                </pic:pic>
              </a:graphicData>
            </a:graphic>
          </wp:inline>
        </w:drawing>
      </w:r>
    </w:p>
    <w:p w14:paraId="7F05510C">
      <w:pPr>
        <w:ind w:firstLine="640" w:firstLineChars="200"/>
        <w:jc w:val="left"/>
        <w:rPr>
          <w:rFonts w:ascii="仿宋" w:hAnsi="仿宋" w:eastAsia="仿宋"/>
          <w:sz w:val="32"/>
          <w:szCs w:val="32"/>
        </w:rPr>
      </w:pPr>
    </w:p>
    <w:p w14:paraId="6DD4B2BE">
      <w:pPr>
        <w:ind w:firstLine="640" w:firstLineChars="200"/>
        <w:rPr>
          <w:rFonts w:ascii="仿宋" w:hAnsi="仿宋" w:eastAsia="仿宋"/>
          <w:sz w:val="32"/>
          <w:szCs w:val="32"/>
        </w:rPr>
      </w:pPr>
    </w:p>
    <w:p w14:paraId="362211BD">
      <w:pPr>
        <w:ind w:firstLine="640" w:firstLineChars="200"/>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ODRjNjIzM2U3YmQ0ZTBkNWRmNmUzODU4OWMzOTYifQ=="/>
  </w:docVars>
  <w:rsids>
    <w:rsidRoot w:val="00B141A2"/>
    <w:rsid w:val="0036099B"/>
    <w:rsid w:val="005302C3"/>
    <w:rsid w:val="0054542E"/>
    <w:rsid w:val="00A271B7"/>
    <w:rsid w:val="00B141A2"/>
    <w:rsid w:val="00CF152D"/>
    <w:rsid w:val="03E5328D"/>
    <w:rsid w:val="05465FAD"/>
    <w:rsid w:val="058C7E64"/>
    <w:rsid w:val="07AD40C1"/>
    <w:rsid w:val="0C2314F7"/>
    <w:rsid w:val="0D066B35"/>
    <w:rsid w:val="0D230698"/>
    <w:rsid w:val="0F8676D2"/>
    <w:rsid w:val="0FB54057"/>
    <w:rsid w:val="150F26CC"/>
    <w:rsid w:val="159B5A4B"/>
    <w:rsid w:val="18BF1EA7"/>
    <w:rsid w:val="18D2181B"/>
    <w:rsid w:val="1C2E5379"/>
    <w:rsid w:val="1C913B5A"/>
    <w:rsid w:val="1ED55F80"/>
    <w:rsid w:val="22A505D8"/>
    <w:rsid w:val="235002CB"/>
    <w:rsid w:val="2436660A"/>
    <w:rsid w:val="2AEC44EC"/>
    <w:rsid w:val="2B806C96"/>
    <w:rsid w:val="2BCE58C7"/>
    <w:rsid w:val="2D366C12"/>
    <w:rsid w:val="2D773BDA"/>
    <w:rsid w:val="2EF30F04"/>
    <w:rsid w:val="2F3B66A6"/>
    <w:rsid w:val="309A4933"/>
    <w:rsid w:val="31D07AD6"/>
    <w:rsid w:val="32076C52"/>
    <w:rsid w:val="34356792"/>
    <w:rsid w:val="37643EED"/>
    <w:rsid w:val="38643C59"/>
    <w:rsid w:val="3BAB3E05"/>
    <w:rsid w:val="3CEA20BC"/>
    <w:rsid w:val="3F966B9F"/>
    <w:rsid w:val="4737398B"/>
    <w:rsid w:val="49441489"/>
    <w:rsid w:val="49E61E0D"/>
    <w:rsid w:val="4CD55219"/>
    <w:rsid w:val="50671165"/>
    <w:rsid w:val="517A66EC"/>
    <w:rsid w:val="52007CE1"/>
    <w:rsid w:val="526950A3"/>
    <w:rsid w:val="531627AA"/>
    <w:rsid w:val="53FA7313"/>
    <w:rsid w:val="596B201C"/>
    <w:rsid w:val="5ACC20D7"/>
    <w:rsid w:val="5C166CB5"/>
    <w:rsid w:val="5F0B4827"/>
    <w:rsid w:val="5FDB26EF"/>
    <w:rsid w:val="6111167B"/>
    <w:rsid w:val="637C5773"/>
    <w:rsid w:val="63CF1C07"/>
    <w:rsid w:val="64BB2AEF"/>
    <w:rsid w:val="66FE7C5E"/>
    <w:rsid w:val="77040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671</Words>
  <Characters>677</Characters>
  <Lines>3</Lines>
  <Paragraphs>1</Paragraphs>
  <TotalTime>20</TotalTime>
  <ScaleCrop>false</ScaleCrop>
  <LinksUpToDate>false</LinksUpToDate>
  <CharactersWithSpaces>677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2024-10-14T02:05:00Z</dcterms:created>
  <dc:creator>lenovo</dc:creator>
  <cp:lastModifiedBy>雪泥飞鸿</cp:lastModifiedBy>
  <cp:lastPrinted>2024-10-18T08:17:00Z</cp:lastPrinted>
  <dcterms:modified xsi:type="dcterms:W3CDTF">2024-10-21T01:14:12Z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F7E5E4411AEA40F59B79C18FD36B7D9C_13</vt:lpwstr>
  </property>
</Properties>
</file>